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C959CC">
      <w:pPr>
        <w:spacing w:after="0" w:line="240"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951F3" w:rsidRDefault="002951F3"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C2892"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posOffset>158115</wp:posOffset>
                </wp:positionH>
                <wp:positionV relativeFrom="paragraph">
                  <wp:posOffset>219710</wp:posOffset>
                </wp:positionV>
                <wp:extent cx="5459730" cy="3409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3409950"/>
                        </a:xfrm>
                        <a:prstGeom prst="rect">
                          <a:avLst/>
                        </a:prstGeom>
                        <a:noFill/>
                        <a:ln w="9525">
                          <a:noFill/>
                          <a:miter lim="800000"/>
                          <a:headEnd/>
                          <a:tailEnd/>
                        </a:ln>
                      </wps:spPr>
                      <wps:txbx>
                        <w:txbxContent>
                          <w:p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rsidR="002951F3" w:rsidRPr="00D168D8" w:rsidRDefault="002951F3" w:rsidP="00D168D8">
                            <w:pPr>
                              <w:spacing w:before="240" w:after="240"/>
                              <w:rPr>
                                <w:rFonts w:ascii="Dubai" w:hAnsi="Dubai" w:cs="Dubai"/>
                                <w:b/>
                                <w:bCs/>
                                <w:color w:val="FFFFFF" w:themeColor="background1"/>
                                <w:sz w:val="48"/>
                                <w:szCs w:val="48"/>
                                <w:rtl/>
                              </w:rPr>
                            </w:pPr>
                            <w:r w:rsidRPr="00D168D8">
                              <w:rPr>
                                <w:rFonts w:ascii="Dubai" w:hAnsi="Dubai" w:cs="Dubai"/>
                                <w:b/>
                                <w:bCs/>
                                <w:color w:val="FFFFFF" w:themeColor="background1"/>
                                <w:sz w:val="48"/>
                                <w:szCs w:val="48"/>
                              </w:rPr>
                              <w:t>Producer Price Index for the Manufacturing Industries Sector–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2.45pt;margin-top:17.3pt;width:429.9pt;height:26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" filled="f" stroked="f">
                <v:textbox>
                  <w:txbxContent>
                    <w:p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rsidR="002951F3" w:rsidRPr="00D168D8" w:rsidRDefault="002951F3" w:rsidP="00D168D8">
                      <w:pPr>
                        <w:spacing w:before="240" w:after="240"/>
                        <w:rPr>
                          <w:rFonts w:ascii="Dubai" w:hAnsi="Dubai" w:cs="Dubai"/>
                          <w:b/>
                          <w:bCs/>
                          <w:color w:val="FFFFFF" w:themeColor="background1"/>
                          <w:sz w:val="48"/>
                          <w:szCs w:val="48"/>
                          <w:rtl/>
                        </w:rPr>
                      </w:pPr>
                      <w:r w:rsidRPr="00D168D8">
                        <w:rPr>
                          <w:rFonts w:ascii="Dubai" w:hAnsi="Dubai" w:cs="Dubai"/>
                          <w:b/>
                          <w:bCs/>
                          <w:color w:val="FFFFFF" w:themeColor="background1"/>
                          <w:sz w:val="48"/>
                          <w:szCs w:val="48"/>
                        </w:rPr>
                        <w:t>Producer Price Index for the Manufacturing Industries Sector– 2015</w:t>
                      </w:r>
                    </w:p>
                  </w:txbxContent>
                </v:textbox>
                <w10:wrap type="square" anchorx="margin"/>
              </v:shape>
            </w:pict>
          </mc:Fallback>
        </mc:AlternateContent>
      </w: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bookmarkStart w:id="0" w:name="_GoBack"/>
      <w:bookmarkEnd w:id="0"/>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tabs>
          <w:tab w:val="left" w:pos="5550"/>
        </w:tabs>
        <w:spacing w:after="0" w:line="240" w:lineRule="auto"/>
      </w:pPr>
    </w:p>
    <w:p w:rsidR="00082D55" w:rsidRPr="00947858" w:rsidRDefault="0093782D" w:rsidP="00C959CC">
      <w:pPr>
        <w:tabs>
          <w:tab w:val="left" w:pos="6435"/>
        </w:tabs>
        <w:spacing w:after="0" w:line="240" w:lineRule="auto"/>
        <w:rPr>
          <w:rtl/>
        </w:rPr>
      </w:pPr>
      <w:r>
        <w:tab/>
      </w:r>
    </w:p>
    <w:tbl>
      <w:tblPr>
        <w:tblStyle w:val="PlainTable2"/>
        <w:tblpPr w:leftFromText="180" w:rightFromText="180" w:vertAnchor="page" w:horzAnchor="margin" w:tblpXSpec="center" w:tblpY="2926"/>
        <w:bidiVisual/>
        <w:tblW w:w="10004" w:type="dxa"/>
        <w:jc w:val="center"/>
        <w:tblLook w:val="04A0" w:firstRow="1" w:lastRow="0" w:firstColumn="1" w:lastColumn="0" w:noHBand="0" w:noVBand="1"/>
      </w:tblPr>
      <w:tblGrid>
        <w:gridCol w:w="530"/>
        <w:gridCol w:w="9474"/>
      </w:tblGrid>
      <w:tr w:rsidR="009229DA" w:rsidRPr="009229DA" w:rsidTr="009F6E2F">
        <w:trPr>
          <w:cnfStyle w:val="100000000000" w:firstRow="1" w:lastRow="0" w:firstColumn="0" w:lastColumn="0" w:oddVBand="0" w:evenVBand="0" w:oddHBand="0"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lastRenderedPageBreak/>
              <w:t>3</w:t>
            </w:r>
          </w:p>
        </w:tc>
        <w:tc>
          <w:tcPr>
            <w:tcW w:w="9485" w:type="dxa"/>
            <w:vAlign w:val="center"/>
          </w:tcPr>
          <w:p w:rsidR="00411B80" w:rsidRPr="009229DA" w:rsidRDefault="00411B80" w:rsidP="00411B80">
            <w:pPr>
              <w:bidi/>
              <w:jc w:val="right"/>
              <w:cnfStyle w:val="100000000000" w:firstRow="1" w:lastRow="0" w:firstColumn="0" w:lastColumn="0" w:oddVBand="0" w:evenVBand="0" w:oddHBand="0" w:evenHBand="0" w:firstRowFirstColumn="0" w:firstRowLastColumn="0" w:lastRowFirstColumn="0" w:lastRowLastColumn="0"/>
              <w:rPr>
                <w:rFonts w:ascii="Dubai" w:hAnsi="Dubai" w:cs="Dubai"/>
                <w:color w:val="000000" w:themeColor="text1"/>
                <w:sz w:val="28"/>
                <w:szCs w:val="28"/>
                <w:rtl/>
                <w:lang w:bidi="ar-AE"/>
              </w:rPr>
            </w:pPr>
            <w:r w:rsidRPr="009229DA">
              <w:rPr>
                <w:rFonts w:ascii="Cambria" w:hAnsi="Cambria"/>
                <w:color w:val="000000" w:themeColor="text1"/>
                <w:sz w:val="28"/>
                <w:szCs w:val="28"/>
                <w:lang w:bidi="ar-EG"/>
              </w:rPr>
              <w:t>Background of Producer Price Index</w:t>
            </w:r>
          </w:p>
        </w:tc>
      </w:tr>
      <w:tr w:rsidR="009229DA" w:rsidRPr="009229DA" w:rsidTr="009F6E2F">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4</w:t>
            </w:r>
          </w:p>
        </w:tc>
        <w:tc>
          <w:tcPr>
            <w:tcW w:w="9485" w:type="dxa"/>
            <w:vAlign w:val="center"/>
          </w:tcPr>
          <w:p w:rsidR="00411B80" w:rsidRPr="009229DA" w:rsidRDefault="002951F3" w:rsidP="002951F3">
            <w:pPr>
              <w:bidi/>
              <w:jc w:val="right"/>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Target Population and Survey Sample Frame</w:t>
            </w:r>
          </w:p>
        </w:tc>
      </w:tr>
      <w:tr w:rsidR="001409D7" w:rsidRPr="009229DA" w:rsidTr="009F6E2F">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1409D7" w:rsidRPr="009229DA" w:rsidRDefault="002E68F2"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5</w:t>
            </w:r>
          </w:p>
        </w:tc>
        <w:tc>
          <w:tcPr>
            <w:tcW w:w="9485" w:type="dxa"/>
            <w:vAlign w:val="center"/>
          </w:tcPr>
          <w:p w:rsidR="001409D7" w:rsidRPr="002951F3" w:rsidRDefault="002E68F2" w:rsidP="002E68F2">
            <w:pPr>
              <w:bidi/>
              <w:jc w:val="right"/>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E68F2">
              <w:rPr>
                <w:rFonts w:ascii="Cambria" w:hAnsi="Cambria"/>
                <w:b/>
                <w:bCs/>
                <w:color w:val="000000" w:themeColor="text1"/>
                <w:sz w:val="28"/>
                <w:szCs w:val="28"/>
                <w:lang w:bidi="ar-EG"/>
              </w:rPr>
              <w:t>Survey Sample</w:t>
            </w:r>
          </w:p>
        </w:tc>
      </w:tr>
      <w:tr w:rsidR="009229DA" w:rsidRPr="009229DA" w:rsidTr="009F6E2F">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6</w:t>
            </w:r>
          </w:p>
        </w:tc>
        <w:tc>
          <w:tcPr>
            <w:tcW w:w="9485" w:type="dxa"/>
            <w:vAlign w:val="center"/>
          </w:tcPr>
          <w:p w:rsidR="00411B80" w:rsidRPr="009229DA" w:rsidRDefault="002951F3" w:rsidP="00411B80">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Stages of the Survey</w:t>
            </w:r>
          </w:p>
        </w:tc>
      </w:tr>
      <w:tr w:rsidR="002951F3" w:rsidRPr="009229DA" w:rsidTr="009F6E2F">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2951F3" w:rsidRPr="009229DA" w:rsidRDefault="002951F3" w:rsidP="002951F3">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6</w:t>
            </w:r>
          </w:p>
        </w:tc>
        <w:tc>
          <w:tcPr>
            <w:tcW w:w="9485" w:type="dxa"/>
          </w:tcPr>
          <w:p w:rsidR="002951F3" w:rsidRPr="002951F3" w:rsidRDefault="002951F3" w:rsidP="002951F3">
            <w:p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Main Documents of the Survey</w:t>
            </w:r>
          </w:p>
        </w:tc>
      </w:tr>
      <w:tr w:rsidR="009229DA" w:rsidRPr="009229DA" w:rsidTr="009F6E2F">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9</w:t>
            </w:r>
          </w:p>
        </w:tc>
        <w:tc>
          <w:tcPr>
            <w:tcW w:w="9485" w:type="dxa"/>
            <w:vAlign w:val="center"/>
          </w:tcPr>
          <w:p w:rsidR="00411B80" w:rsidRPr="009229DA" w:rsidRDefault="00411B80" w:rsidP="002951F3">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 xml:space="preserve">Survey </w:t>
            </w:r>
            <w:r w:rsidR="002951F3">
              <w:rPr>
                <w:rFonts w:ascii="Cambria" w:hAnsi="Cambria"/>
                <w:b/>
                <w:bCs/>
                <w:color w:val="000000" w:themeColor="text1"/>
                <w:sz w:val="28"/>
                <w:szCs w:val="28"/>
                <w:lang w:bidi="ar-EG"/>
              </w:rPr>
              <w:t>Staff</w:t>
            </w:r>
          </w:p>
        </w:tc>
      </w:tr>
      <w:tr w:rsidR="009229DA" w:rsidRPr="009229DA" w:rsidTr="009F6E2F">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11</w:t>
            </w:r>
          </w:p>
        </w:tc>
        <w:tc>
          <w:tcPr>
            <w:tcW w:w="9485" w:type="dxa"/>
            <w:vAlign w:val="center"/>
          </w:tcPr>
          <w:p w:rsidR="00411B80" w:rsidRPr="009229DA" w:rsidRDefault="00411B80" w:rsidP="00411B80">
            <w:p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Fieldwork Phase</w:t>
            </w:r>
          </w:p>
        </w:tc>
      </w:tr>
      <w:tr w:rsidR="009229DA" w:rsidRPr="009229DA" w:rsidTr="009F6E2F">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13</w:t>
            </w:r>
          </w:p>
        </w:tc>
        <w:tc>
          <w:tcPr>
            <w:tcW w:w="9485" w:type="dxa"/>
            <w:vAlign w:val="center"/>
          </w:tcPr>
          <w:p w:rsidR="00411B80" w:rsidRPr="009229DA" w:rsidRDefault="00411B80" w:rsidP="00411B80">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Data Processing Stage</w:t>
            </w:r>
          </w:p>
        </w:tc>
      </w:tr>
      <w:tr w:rsidR="009229DA" w:rsidRPr="009229DA" w:rsidTr="009F6E2F">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bidi/>
              <w:spacing w:before="160"/>
              <w:jc w:val="both"/>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14</w:t>
            </w:r>
          </w:p>
        </w:tc>
        <w:tc>
          <w:tcPr>
            <w:tcW w:w="9485" w:type="dxa"/>
            <w:vAlign w:val="center"/>
          </w:tcPr>
          <w:p w:rsidR="00411B80" w:rsidRPr="009229DA" w:rsidRDefault="00411B80" w:rsidP="00411B80">
            <w:p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Main Definitions</w:t>
            </w:r>
          </w:p>
        </w:tc>
      </w:tr>
      <w:tr w:rsidR="002951F3" w:rsidRPr="009229DA" w:rsidTr="009F6E2F">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2951F3" w:rsidRPr="009229DA" w:rsidRDefault="002951F3" w:rsidP="00411B80">
            <w:pPr>
              <w:bidi/>
              <w:spacing w:before="160"/>
              <w:jc w:val="both"/>
              <w:rPr>
                <w:rFonts w:ascii="Dubai" w:hAnsi="Dubai" w:cs="Dubai"/>
                <w:color w:val="000000" w:themeColor="text1"/>
                <w:sz w:val="28"/>
                <w:szCs w:val="28"/>
                <w:rtl/>
                <w:lang w:bidi="ar-AE"/>
              </w:rPr>
            </w:pPr>
            <w:r>
              <w:rPr>
                <w:rFonts w:ascii="Dubai" w:hAnsi="Dubai" w:cs="Dubai"/>
                <w:color w:val="000000" w:themeColor="text1"/>
                <w:sz w:val="28"/>
                <w:szCs w:val="28"/>
                <w:lang w:bidi="ar-AE"/>
              </w:rPr>
              <w:t>16</w:t>
            </w:r>
          </w:p>
        </w:tc>
        <w:tc>
          <w:tcPr>
            <w:tcW w:w="9485" w:type="dxa"/>
            <w:vAlign w:val="center"/>
          </w:tcPr>
          <w:p w:rsidR="002951F3" w:rsidRPr="00BB1131" w:rsidRDefault="002951F3" w:rsidP="00BB1131">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rtl/>
                <w:lang w:bidi="ar-EG"/>
              </w:rPr>
            </w:pPr>
            <w:r w:rsidRPr="00BB1131">
              <w:rPr>
                <w:rFonts w:ascii="Cambria" w:hAnsi="Cambria"/>
                <w:b/>
                <w:bCs/>
                <w:color w:val="000000" w:themeColor="text1"/>
                <w:sz w:val="28"/>
                <w:szCs w:val="28"/>
                <w:lang w:bidi="ar-EG"/>
              </w:rPr>
              <w:t>Improvement Plan</w:t>
            </w:r>
            <w:r w:rsidR="0028296E">
              <w:rPr>
                <w:rFonts w:ascii="Cambria" w:hAnsi="Cambria"/>
                <w:b/>
                <w:bCs/>
                <w:color w:val="000000" w:themeColor="text1"/>
                <w:sz w:val="28"/>
                <w:szCs w:val="28"/>
                <w:lang w:bidi="ar-EG"/>
              </w:rPr>
              <w:t>s</w:t>
            </w:r>
            <w:r w:rsidRPr="00BB1131">
              <w:rPr>
                <w:rFonts w:ascii="Arial" w:hAnsi="Cambria"/>
                <w:b/>
                <w:bCs/>
                <w:color w:val="000000" w:themeColor="text1"/>
                <w:sz w:val="28"/>
                <w:szCs w:val="28"/>
                <w:rtl/>
                <w:lang w:bidi="en-US"/>
              </w:rPr>
              <w:t xml:space="preserve">              </w:t>
            </w:r>
            <w:r w:rsidRPr="00BB1131">
              <w:rPr>
                <w:rFonts w:ascii="Cambria" w:hAnsi="Cambria"/>
                <w:b/>
                <w:bCs/>
                <w:color w:val="000000" w:themeColor="text1"/>
                <w:sz w:val="28"/>
                <w:szCs w:val="28"/>
                <w:lang w:bidi="ar-EG"/>
              </w:rPr>
              <w:t xml:space="preserve">         </w:t>
            </w:r>
          </w:p>
          <w:p w:rsidR="002951F3" w:rsidRPr="009229DA" w:rsidRDefault="002951F3" w:rsidP="00BB1131">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p>
        </w:tc>
      </w:tr>
    </w:tbl>
    <w:p w:rsidR="003E62F1" w:rsidRPr="009229DA" w:rsidRDefault="003E62F1" w:rsidP="00C959CC">
      <w:pPr>
        <w:spacing w:after="0" w:line="240" w:lineRule="auto"/>
        <w:rPr>
          <w:color w:val="000000" w:themeColor="text1"/>
          <w:sz w:val="24"/>
          <w:szCs w:val="24"/>
          <w:rtl/>
        </w:rPr>
      </w:pPr>
    </w:p>
    <w:p w:rsidR="003E62F1" w:rsidRPr="009229DA" w:rsidRDefault="003E62F1" w:rsidP="00C959CC">
      <w:pPr>
        <w:spacing w:after="0" w:line="240" w:lineRule="auto"/>
        <w:rPr>
          <w:color w:val="000000" w:themeColor="text1"/>
          <w:sz w:val="24"/>
          <w:szCs w:val="24"/>
          <w:rtl/>
        </w:rPr>
      </w:pPr>
    </w:p>
    <w:p w:rsidR="003E62F1" w:rsidRPr="009229DA" w:rsidRDefault="003E62F1" w:rsidP="00C959CC">
      <w:pPr>
        <w:spacing w:after="0" w:line="240" w:lineRule="auto"/>
        <w:rPr>
          <w:color w:val="000000" w:themeColor="text1"/>
          <w:sz w:val="24"/>
          <w:szCs w:val="24"/>
          <w:rtl/>
        </w:rPr>
      </w:pPr>
    </w:p>
    <w:p w:rsidR="009229DA" w:rsidRDefault="009229DA" w:rsidP="002951F3">
      <w:pPr>
        <w:bidi/>
        <w:spacing w:after="0" w:line="240" w:lineRule="auto"/>
        <w:jc w:val="right"/>
        <w:rPr>
          <w:rFonts w:ascii="Dubai" w:hAnsi="Dubai" w:cs="Dubai"/>
          <w:b/>
          <w:bCs/>
          <w:color w:val="FF0000"/>
          <w:sz w:val="26"/>
          <w:szCs w:val="26"/>
          <w:lang w:bidi="ar-EG"/>
        </w:rPr>
      </w:pPr>
      <w:r w:rsidRPr="009229DA">
        <w:rPr>
          <w:rFonts w:ascii="Cambria" w:hAnsi="Cambria"/>
          <w:b/>
          <w:bCs/>
          <w:color w:val="000000" w:themeColor="text1"/>
          <w:sz w:val="28"/>
          <w:szCs w:val="28"/>
          <w:lang w:bidi="ar-EG"/>
        </w:rPr>
        <w:t>Table of Contents </w:t>
      </w: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C2892" w:rsidRPr="009C2892" w:rsidRDefault="009C2892" w:rsidP="0028296E">
      <w:pPr>
        <w:jc w:val="both"/>
        <w:rPr>
          <w:rFonts w:ascii="Dubai" w:hAnsi="Dubai" w:cs="Dubai"/>
          <w:sz w:val="26"/>
          <w:szCs w:val="26"/>
          <w:rtl/>
          <w:lang w:bidi="ar-EG"/>
        </w:rPr>
      </w:pPr>
      <w:r w:rsidRPr="009C2892">
        <w:rPr>
          <w:rFonts w:ascii="Dubai" w:hAnsi="Dubai" w:cs="Dubai"/>
          <w:b/>
          <w:bCs/>
          <w:color w:val="FF0000"/>
          <w:sz w:val="26"/>
          <w:szCs w:val="26"/>
          <w:lang w:bidi="ar-EG"/>
        </w:rPr>
        <w:lastRenderedPageBreak/>
        <w:t>First</w:t>
      </w:r>
      <w:r w:rsidR="0028296E">
        <w:rPr>
          <w:rFonts w:ascii="Dubai" w:hAnsi="Dubai" w:cs="Dubai"/>
          <w:b/>
          <w:bCs/>
          <w:color w:val="FF0000"/>
          <w:sz w:val="26"/>
          <w:szCs w:val="26"/>
          <w:lang w:bidi="ar-EG"/>
        </w:rPr>
        <w:t>:</w:t>
      </w:r>
      <w:r w:rsidRPr="009C2892">
        <w:rPr>
          <w:rFonts w:ascii="Dubai" w:hAnsi="Dubai" w:cs="Dubai"/>
          <w:b/>
          <w:bCs/>
          <w:color w:val="FF0000"/>
          <w:sz w:val="26"/>
          <w:szCs w:val="26"/>
          <w:lang w:bidi="ar-EG"/>
        </w:rPr>
        <w:t xml:space="preserve"> Background of Producer Price Index</w:t>
      </w:r>
    </w:p>
    <w:p w:rsidR="009C2892" w:rsidRPr="00EC1EF0" w:rsidRDefault="009C2892" w:rsidP="009C2892">
      <w:pPr>
        <w:jc w:val="both"/>
        <w:rPr>
          <w:rFonts w:ascii="Dubai" w:hAnsi="Dubai" w:cs="Dubai"/>
          <w:b/>
          <w:bCs/>
          <w:sz w:val="24"/>
          <w:szCs w:val="24"/>
          <w:lang w:bidi="ar-EG"/>
        </w:rPr>
      </w:pPr>
      <w:r w:rsidRPr="00EC1EF0">
        <w:rPr>
          <w:rFonts w:ascii="Dubai" w:hAnsi="Dubai" w:cs="Dubai"/>
          <w:b/>
          <w:bCs/>
          <w:sz w:val="24"/>
          <w:szCs w:val="24"/>
          <w:lang w:bidi="ar-EG"/>
        </w:rPr>
        <w:t>1.1</w:t>
      </w:r>
      <w:r w:rsidRPr="00EC1EF0">
        <w:rPr>
          <w:rFonts w:ascii="Dubai" w:hAnsi="Dubai" w:cs="Dubai"/>
          <w:b/>
          <w:bCs/>
          <w:sz w:val="24"/>
          <w:szCs w:val="24"/>
          <w:lang w:bidi="ar-EG"/>
        </w:rPr>
        <w:tab/>
        <w:t>Introduction</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Since its inception, Dubai Statistics Center (DSC)</w:t>
      </w:r>
      <w:r w:rsidR="002B03D0">
        <w:rPr>
          <w:rFonts w:ascii="Dubai" w:hAnsi="Dubai" w:cs="Dubai"/>
          <w:sz w:val="24"/>
          <w:szCs w:val="24"/>
          <w:lang w:bidi="ar-EG"/>
        </w:rPr>
        <w:t xml:space="preserve"> has been committed to provide</w:t>
      </w:r>
      <w:r w:rsidRPr="00EC1EF0">
        <w:rPr>
          <w:rFonts w:ascii="Dubai" w:hAnsi="Dubai" w:cs="Dubai"/>
          <w:sz w:val="24"/>
          <w:szCs w:val="24"/>
          <w:lang w:bidi="ar-EG"/>
        </w:rPr>
        <w:t xml:space="preserve"> statistical, social, economic and demographic data for decision makers, policy makers and those interested in research studies of all types. DSC also seeks to keep pace with the rapid and continuous development in the field of research, developing its technical capabilities with a view to attaining high levels in this field, </w:t>
      </w:r>
      <w:r w:rsidR="00411B80" w:rsidRPr="00EC1EF0">
        <w:rPr>
          <w:rFonts w:ascii="Dubai" w:hAnsi="Dubai" w:cs="Dubai"/>
          <w:sz w:val="24"/>
          <w:szCs w:val="24"/>
          <w:lang w:bidi="ar-EG"/>
        </w:rPr>
        <w:t>to</w:t>
      </w:r>
      <w:r w:rsidRPr="00EC1EF0">
        <w:rPr>
          <w:rFonts w:ascii="Dubai" w:hAnsi="Dubai" w:cs="Dubai"/>
          <w:sz w:val="24"/>
          <w:szCs w:val="24"/>
          <w:lang w:bidi="ar-EG"/>
        </w:rPr>
        <w:t xml:space="preserve"> match those of statistical entities in several other developed countries.</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Producer Price Index (PPI) is an important indicator related to economic performance; as it reflects the ability of national products to compete, based on the commercial capacities of the local economy. The more competitive the domestic products are, the better the trade balance.</w:t>
      </w:r>
    </w:p>
    <w:p w:rsidR="009C2892" w:rsidRPr="00EC1EF0" w:rsidRDefault="009C2892" w:rsidP="002B03D0">
      <w:pPr>
        <w:jc w:val="both"/>
        <w:rPr>
          <w:rFonts w:ascii="Dubai" w:hAnsi="Dubai" w:cs="Dubai"/>
          <w:sz w:val="24"/>
          <w:szCs w:val="24"/>
          <w:lang w:bidi="ar-EG"/>
        </w:rPr>
      </w:pPr>
      <w:r w:rsidRPr="00EC1EF0">
        <w:rPr>
          <w:rFonts w:ascii="Dubai" w:hAnsi="Dubai" w:cs="Dubai"/>
          <w:sz w:val="24"/>
          <w:szCs w:val="24"/>
          <w:lang w:bidi="ar-EG"/>
        </w:rPr>
        <w:t xml:space="preserve">PPI is an important tool in the preparation of national account estimates fixed prices as well as in checking consumer prices in relation to the prices of locally produced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w:t>
      </w:r>
    </w:p>
    <w:p w:rsidR="002B03D0" w:rsidRDefault="009C2892" w:rsidP="000C7622">
      <w:pPr>
        <w:jc w:val="both"/>
        <w:rPr>
          <w:rFonts w:ascii="Dubai" w:hAnsi="Dubai" w:cs="Dubai"/>
          <w:sz w:val="24"/>
          <w:szCs w:val="24"/>
          <w:lang w:bidi="ar-EG"/>
        </w:rPr>
      </w:pPr>
      <w:r w:rsidRPr="00EC1EF0">
        <w:rPr>
          <w:rFonts w:ascii="Dubai" w:hAnsi="Dubai" w:cs="Dubai"/>
          <w:sz w:val="24"/>
          <w:szCs w:val="24"/>
          <w:lang w:bidi="ar-EG"/>
        </w:rPr>
        <w:t xml:space="preserve">In light of </w:t>
      </w:r>
      <w:r w:rsidR="000C7622">
        <w:rPr>
          <w:rFonts w:ascii="Dubai" w:hAnsi="Dubai" w:cs="Dubai"/>
          <w:sz w:val="24"/>
          <w:szCs w:val="24"/>
          <w:lang w:bidi="ar-EG"/>
        </w:rPr>
        <w:t>available data</w:t>
      </w:r>
      <w:r w:rsidRPr="00EC1EF0">
        <w:rPr>
          <w:rFonts w:ascii="Dubai" w:hAnsi="Dubai" w:cs="Dubai"/>
          <w:sz w:val="24"/>
          <w:szCs w:val="24"/>
          <w:lang w:bidi="ar-EG"/>
        </w:rPr>
        <w:t xml:space="preserve"> collected for the purposes of calculating industrial production indices, the available figures were prepared and processed</w:t>
      </w:r>
      <w:r w:rsidR="000A150D">
        <w:rPr>
          <w:rFonts w:ascii="Dubai" w:hAnsi="Dubai" w:cs="Dubai"/>
          <w:sz w:val="24"/>
          <w:szCs w:val="24"/>
          <w:lang w:bidi="ar-EG"/>
        </w:rPr>
        <w:t>,</w:t>
      </w:r>
      <w:r w:rsidR="00837F5D">
        <w:rPr>
          <w:rFonts w:ascii="Dubai" w:hAnsi="Dubai" w:cs="Dubai"/>
          <w:sz w:val="24"/>
          <w:szCs w:val="24"/>
          <w:lang w:bidi="ar-EG"/>
        </w:rPr>
        <w:t xml:space="preserve"> according to ISIC4</w:t>
      </w:r>
      <w:r w:rsidRPr="00EC1EF0">
        <w:rPr>
          <w:rFonts w:ascii="Dubai" w:hAnsi="Dubai" w:cs="Dubai"/>
          <w:sz w:val="24"/>
          <w:szCs w:val="24"/>
          <w:lang w:bidi="ar-EG"/>
        </w:rPr>
        <w:t xml:space="preserve"> which renders the calculation of PPI in the current period, serving as a nucleus for preparing a more comprehensive PPI, as well as serving as a</w:t>
      </w:r>
      <w:r w:rsidR="002B03D0">
        <w:rPr>
          <w:rFonts w:ascii="Dubai" w:hAnsi="Dubai" w:cs="Dubai"/>
          <w:sz w:val="24"/>
          <w:szCs w:val="24"/>
          <w:lang w:bidi="ar-EG"/>
        </w:rPr>
        <w:t>n</w:t>
      </w:r>
      <w:r w:rsidRPr="00EC1EF0">
        <w:rPr>
          <w:rFonts w:ascii="Dubai" w:hAnsi="Dubai" w:cs="Dubai"/>
          <w:sz w:val="24"/>
          <w:szCs w:val="24"/>
          <w:lang w:bidi="ar-EG"/>
        </w:rPr>
        <w:t xml:space="preserve"> </w:t>
      </w:r>
      <w:r w:rsidR="002B03D0" w:rsidRPr="00A75838">
        <w:rPr>
          <w:rFonts w:ascii="Dubai" w:eastAsia="Simplified Arabic" w:hAnsi="Dubai" w:cs="Dubai"/>
          <w:color w:val="000000"/>
          <w:sz w:val="24"/>
          <w:szCs w:val="24"/>
          <w:lang w:bidi="en-US"/>
        </w:rPr>
        <w:t xml:space="preserve">input </w:t>
      </w:r>
      <w:r w:rsidR="002B03D0" w:rsidRPr="002B03D0">
        <w:rPr>
          <w:rFonts w:ascii="Dubai" w:hAnsi="Dubai" w:cs="Dubai"/>
          <w:sz w:val="24"/>
          <w:szCs w:val="24"/>
          <w:lang w:bidi="ar-EG"/>
        </w:rPr>
        <w:t>in the preparation of the industrial production index in the future.</w:t>
      </w:r>
    </w:p>
    <w:p w:rsidR="009C2892" w:rsidRPr="00EC1EF0" w:rsidRDefault="001409D7" w:rsidP="001409D7">
      <w:pPr>
        <w:jc w:val="both"/>
        <w:rPr>
          <w:rFonts w:ascii="Dubai" w:hAnsi="Dubai" w:cs="Dubai"/>
          <w:b/>
          <w:bCs/>
          <w:sz w:val="24"/>
          <w:szCs w:val="24"/>
          <w:lang w:bidi="ar-EG"/>
        </w:rPr>
      </w:pPr>
      <w:r>
        <w:rPr>
          <w:rFonts w:ascii="Dubai" w:hAnsi="Dubai" w:cs="Dubai"/>
          <w:b/>
          <w:bCs/>
          <w:sz w:val="24"/>
          <w:szCs w:val="24"/>
          <w:lang w:bidi="ar-EG"/>
        </w:rPr>
        <w:t>1</w:t>
      </w:r>
      <w:r w:rsidR="009C2892" w:rsidRPr="00EC1EF0">
        <w:rPr>
          <w:rFonts w:ascii="Dubai" w:hAnsi="Dubai" w:cs="Dubai"/>
          <w:b/>
          <w:bCs/>
          <w:sz w:val="24"/>
          <w:szCs w:val="24"/>
          <w:lang w:bidi="ar-EG"/>
        </w:rPr>
        <w:t>.</w:t>
      </w:r>
      <w:r>
        <w:rPr>
          <w:rFonts w:ascii="Dubai" w:hAnsi="Dubai" w:cs="Dubai"/>
          <w:b/>
          <w:bCs/>
          <w:sz w:val="24"/>
          <w:szCs w:val="24"/>
          <w:lang w:bidi="ar-EG"/>
        </w:rPr>
        <w:t>2</w:t>
      </w:r>
      <w:r w:rsidR="009C2892" w:rsidRPr="00EC1EF0">
        <w:rPr>
          <w:rFonts w:ascii="Dubai" w:hAnsi="Dubai" w:cs="Dubai"/>
          <w:b/>
          <w:bCs/>
          <w:sz w:val="24"/>
          <w:szCs w:val="24"/>
          <w:lang w:bidi="ar-EG"/>
        </w:rPr>
        <w:t xml:space="preserve"> Survey Objectives</w:t>
      </w:r>
    </w:p>
    <w:p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The producer price index used to monitor changes in the prices of domestic commodities that used in markets, as well as the consequent identification of the prices trends, market conditions.</w:t>
      </w:r>
    </w:p>
    <w:p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PPI is an important tool in the preparation of national accounts through ridding the national gross </w:t>
      </w:r>
      <w:r w:rsidR="00922859">
        <w:rPr>
          <w:rFonts w:ascii="Dubai" w:hAnsi="Dubai" w:cs="Dubai"/>
          <w:sz w:val="24"/>
          <w:szCs w:val="24"/>
          <w:lang w:bidi="ar-EG"/>
        </w:rPr>
        <w:t>income from the impact of prices changes</w:t>
      </w:r>
      <w:r w:rsidRPr="00EC1EF0">
        <w:rPr>
          <w:rFonts w:ascii="Dubai" w:hAnsi="Dubai" w:cs="Dubai"/>
          <w:sz w:val="24"/>
          <w:szCs w:val="24"/>
          <w:lang w:bidi="ar-EG"/>
        </w:rPr>
        <w:t>.</w:t>
      </w:r>
    </w:p>
    <w:p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PPI also used as important indicator that reflects the extent of progress and development that occurs to the local productive sector in a period compared to another period.</w:t>
      </w:r>
    </w:p>
    <w:p w:rsidR="009C2892" w:rsidRPr="009C2892" w:rsidRDefault="009C2892" w:rsidP="0028296E">
      <w:pPr>
        <w:jc w:val="both"/>
        <w:rPr>
          <w:rFonts w:ascii="Dubai" w:hAnsi="Dubai" w:cs="Dubai"/>
          <w:sz w:val="26"/>
          <w:szCs w:val="26"/>
          <w:lang w:bidi="ar-EG"/>
        </w:rPr>
      </w:pPr>
      <w:r w:rsidRPr="009C2892">
        <w:rPr>
          <w:rFonts w:ascii="Dubai" w:hAnsi="Dubai" w:cs="Dubai"/>
          <w:b/>
          <w:bCs/>
          <w:color w:val="FF0000"/>
          <w:sz w:val="26"/>
          <w:szCs w:val="26"/>
          <w:lang w:bidi="ar-EG"/>
        </w:rPr>
        <w:lastRenderedPageBreak/>
        <w:t xml:space="preserve">Second: </w:t>
      </w:r>
      <w:r w:rsidR="0028296E" w:rsidRPr="0028296E">
        <w:rPr>
          <w:rFonts w:ascii="Dubai" w:hAnsi="Dubai" w:cs="Dubai"/>
          <w:b/>
          <w:bCs/>
          <w:color w:val="FF0000"/>
          <w:sz w:val="26"/>
          <w:szCs w:val="26"/>
          <w:lang w:bidi="ar-EG"/>
        </w:rPr>
        <w:t>Target Population and Survey Sample Frame</w:t>
      </w:r>
    </w:p>
    <w:p w:rsidR="009C2892" w:rsidRPr="00EC1EF0" w:rsidRDefault="009C2892" w:rsidP="009C2892">
      <w:pPr>
        <w:jc w:val="both"/>
        <w:rPr>
          <w:rFonts w:ascii="Dubai" w:hAnsi="Dubai" w:cs="Dubai"/>
          <w:b/>
          <w:bCs/>
          <w:sz w:val="24"/>
          <w:szCs w:val="24"/>
          <w:lang w:bidi="ar-EG"/>
        </w:rPr>
      </w:pPr>
      <w:r w:rsidRPr="00EC1EF0">
        <w:rPr>
          <w:rFonts w:ascii="Dubai" w:hAnsi="Dubai" w:cs="Dubai"/>
          <w:b/>
          <w:bCs/>
          <w:sz w:val="24"/>
          <w:szCs w:val="24"/>
          <w:lang w:bidi="ar-EG"/>
        </w:rPr>
        <w:t>2.1</w:t>
      </w:r>
      <w:r w:rsidRPr="00EC1EF0">
        <w:rPr>
          <w:rFonts w:ascii="Dubai" w:hAnsi="Dubai" w:cs="Dubai"/>
          <w:b/>
          <w:bCs/>
          <w:sz w:val="24"/>
          <w:szCs w:val="24"/>
          <w:lang w:bidi="ar-EG"/>
        </w:rPr>
        <w:tab/>
        <w:t>Target Community</w:t>
      </w:r>
    </w:p>
    <w:p w:rsidR="00922859" w:rsidRDefault="00922859" w:rsidP="00922859">
      <w:pPr>
        <w:pStyle w:val="ListParagraph"/>
        <w:numPr>
          <w:ilvl w:val="0"/>
          <w:numId w:val="2"/>
        </w:numPr>
        <w:spacing w:after="200" w:line="276" w:lineRule="auto"/>
        <w:jc w:val="both"/>
        <w:rPr>
          <w:rFonts w:ascii="Dubai" w:hAnsi="Dubai" w:cs="Dubai"/>
          <w:sz w:val="24"/>
          <w:szCs w:val="24"/>
          <w:lang w:bidi="ar-EG"/>
        </w:rPr>
      </w:pPr>
      <w:r w:rsidRPr="00922859">
        <w:rPr>
          <w:rFonts w:ascii="Dubai" w:hAnsi="Dubai" w:cs="Dubai"/>
          <w:sz w:val="24"/>
          <w:szCs w:val="24"/>
          <w:lang w:bidi="ar-EG"/>
        </w:rPr>
        <w:t>The survey focus on all industrial establishment operating in the Emirate of Dubai and mainly  in the manufacturing industries sector, as stipulated by International Standard Industrial Classification of Economic Activities ISIC 4, in a way that ensures coverage of all selected items in index calculation of produce prices according to its economic activities. The key requirements of the selected establishment can be summarized into the following:</w:t>
      </w:r>
    </w:p>
    <w:p w:rsidR="009C2892" w:rsidRPr="00EC1EF0" w:rsidRDefault="009C2892" w:rsidP="00922859">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Engagement in manufacturing activities.</w:t>
      </w:r>
    </w:p>
    <w:p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Continuous production activity.</w:t>
      </w:r>
    </w:p>
    <w:p w:rsidR="009C2892" w:rsidRPr="00EC1EF0" w:rsidRDefault="009C2892" w:rsidP="00782611">
      <w:pPr>
        <w:pStyle w:val="ListParagraph"/>
        <w:numPr>
          <w:ilvl w:val="0"/>
          <w:numId w:val="2"/>
        </w:numPr>
        <w:spacing w:after="200" w:line="276" w:lineRule="auto"/>
        <w:rPr>
          <w:rFonts w:ascii="Dubai" w:hAnsi="Dubai" w:cs="Dubai"/>
          <w:sz w:val="24"/>
          <w:szCs w:val="24"/>
          <w:lang w:bidi="ar-EG"/>
        </w:rPr>
      </w:pPr>
      <w:r w:rsidRPr="00EC1EF0">
        <w:rPr>
          <w:rFonts w:ascii="Dubai" w:hAnsi="Dubai" w:cs="Dubai"/>
          <w:sz w:val="24"/>
          <w:szCs w:val="24"/>
          <w:lang w:bidi="ar-EG"/>
        </w:rPr>
        <w:t>Open the establishment to the public (the prices collections will not include establishment that serves or sell only to a particular category of individuals or require membership or limited to certain persons or authorities).</w:t>
      </w:r>
    </w:p>
    <w:p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The establishment operating within the manufacturing section includes: manufacturing industries, as follows:</w:t>
      </w:r>
    </w:p>
    <w:p w:rsidR="009C2892" w:rsidRPr="00837F5D" w:rsidRDefault="009C2892" w:rsidP="003C5075">
      <w:pPr>
        <w:spacing w:line="240" w:lineRule="auto"/>
        <w:ind w:firstLine="720"/>
        <w:jc w:val="both"/>
        <w:rPr>
          <w:rFonts w:ascii="Dubai" w:hAnsi="Dubai" w:cs="Dubai"/>
          <w:b/>
          <w:bCs/>
          <w:color w:val="000000" w:themeColor="text1"/>
          <w:sz w:val="26"/>
          <w:szCs w:val="26"/>
          <w:lang w:bidi="ar-EG"/>
        </w:rPr>
      </w:pPr>
      <w:r w:rsidRPr="00837F5D">
        <w:rPr>
          <w:rFonts w:ascii="Dubai" w:hAnsi="Dubai" w:cs="Dubai"/>
          <w:b/>
          <w:bCs/>
          <w:color w:val="000000" w:themeColor="text1"/>
          <w:sz w:val="26"/>
          <w:szCs w:val="26"/>
          <w:lang w:bidi="ar-EG"/>
        </w:rPr>
        <w:t xml:space="preserve">Section C - Manufacturing </w:t>
      </w:r>
    </w:p>
    <w:p w:rsidR="009C2892" w:rsidRPr="00EC1EF0" w:rsidRDefault="009C2892" w:rsidP="003C5075">
      <w:pPr>
        <w:spacing w:after="0" w:line="240" w:lineRule="auto"/>
        <w:ind w:left="720"/>
        <w:jc w:val="both"/>
        <w:rPr>
          <w:rFonts w:ascii="Dubai" w:hAnsi="Dubai" w:cs="Dubai"/>
          <w:sz w:val="24"/>
          <w:szCs w:val="24"/>
          <w:lang w:bidi="ar-EG"/>
        </w:rPr>
      </w:pPr>
      <w:r w:rsidRPr="00EC1EF0">
        <w:rPr>
          <w:rFonts w:ascii="Dubai" w:hAnsi="Dubai" w:cs="Dubai"/>
          <w:sz w:val="24"/>
          <w:szCs w:val="24"/>
          <w:lang w:bidi="ar-EG"/>
        </w:rPr>
        <w:t>10   Food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11   Beverages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12   Tobacco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13   Textiles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14   Wearing apparel</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15   Leather and related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16   Wood and of products of wood and cork, except furniture</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17   Paper and paper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 xml:space="preserve">18   Printing and reproduction of recorded media </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19   Refined petroleum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20   Chemicals and chemical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21   Pharmaceuticals, medicinal chemical and botanical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lastRenderedPageBreak/>
        <w:t>22   Rubber and plastic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23   Other non-metallic mineral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24   Basic metal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25   Fabricated metal products, except machinery and equipment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26   Computers, electronic and optical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27   Electrical equipment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 xml:space="preserve">28   Machinery and equipment </w:t>
      </w:r>
      <w:proofErr w:type="spellStart"/>
      <w:r w:rsidRPr="00EC1EF0">
        <w:rPr>
          <w:rFonts w:ascii="Dubai" w:hAnsi="Dubai" w:cs="Dubai"/>
          <w:sz w:val="24"/>
          <w:szCs w:val="24"/>
          <w:lang w:bidi="ar-EG"/>
        </w:rPr>
        <w:t>n.e.c</w:t>
      </w:r>
      <w:proofErr w:type="spellEnd"/>
      <w:r w:rsidRPr="00EC1EF0">
        <w:rPr>
          <w:rFonts w:ascii="Dubai" w:hAnsi="Dubai" w:cs="Dubai"/>
          <w:sz w:val="24"/>
          <w:szCs w:val="24"/>
          <w:lang w:bidi="ar-EG"/>
        </w:rPr>
        <w: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29   Motor vehicles, trailers and semitrailers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31   Furniture</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32   Other manufacturing industries</w:t>
      </w:r>
    </w:p>
    <w:p w:rsidR="009C2892"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33   Repair and installation of machinery and equipment</w:t>
      </w:r>
    </w:p>
    <w:p w:rsidR="00922859" w:rsidRPr="00EC1EF0" w:rsidRDefault="00922859" w:rsidP="009C2892">
      <w:pPr>
        <w:spacing w:after="0"/>
        <w:ind w:left="720"/>
        <w:jc w:val="both"/>
        <w:rPr>
          <w:rFonts w:ascii="Dubai" w:hAnsi="Dubai" w:cs="Dubai"/>
          <w:sz w:val="24"/>
          <w:szCs w:val="24"/>
          <w:rtl/>
          <w:lang w:bidi="ar-EG"/>
        </w:rPr>
      </w:pPr>
    </w:p>
    <w:p w:rsidR="00922859" w:rsidRDefault="00922859" w:rsidP="00922859">
      <w:pPr>
        <w:jc w:val="both"/>
        <w:rPr>
          <w:rFonts w:ascii="Dubai" w:hAnsi="Dubai" w:cs="Dubai"/>
          <w:sz w:val="24"/>
          <w:szCs w:val="24"/>
          <w:lang w:bidi="ar-EG"/>
        </w:rPr>
      </w:pPr>
      <w:r w:rsidRPr="00922859">
        <w:rPr>
          <w:rFonts w:ascii="Dubai" w:hAnsi="Dubai" w:cs="Dubai"/>
          <w:sz w:val="24"/>
          <w:szCs w:val="24"/>
          <w:lang w:bidi="ar-EG"/>
        </w:rPr>
        <w:t>Based on this categorization, the statistical reports categorized and issued according</w:t>
      </w:r>
      <w:r>
        <w:rPr>
          <w:rFonts w:ascii="Dubai" w:hAnsi="Dubai" w:cs="Dubai"/>
          <w:sz w:val="24"/>
          <w:szCs w:val="24"/>
          <w:lang w:bidi="ar-EG"/>
        </w:rPr>
        <w:t xml:space="preserve"> to the same details of section</w:t>
      </w:r>
      <w:r w:rsidRPr="00922859">
        <w:rPr>
          <w:rFonts w:ascii="Dubai" w:hAnsi="Dubai" w:cs="Dubai"/>
          <w:sz w:val="24"/>
          <w:szCs w:val="24"/>
          <w:lang w:bidi="ar-EG"/>
        </w:rPr>
        <w:t xml:space="preserve"> and division</w:t>
      </w:r>
      <w:r>
        <w:rPr>
          <w:rFonts w:ascii="Dubai" w:hAnsi="Dubai" w:cs="Dubai"/>
          <w:sz w:val="24"/>
          <w:szCs w:val="24"/>
          <w:lang w:bidi="ar-EG"/>
        </w:rPr>
        <w:t>s</w:t>
      </w:r>
      <w:r w:rsidRPr="00922859">
        <w:rPr>
          <w:rFonts w:ascii="Dubai" w:hAnsi="Dubai" w:cs="Dubai"/>
          <w:sz w:val="24"/>
          <w:szCs w:val="24"/>
          <w:lang w:bidi="ar-EG"/>
        </w:rPr>
        <w:t xml:space="preserve"> mentioned above. It is worth mentioning that the survey currently covers only the manufacturing divisions as shown in the title, and later we would be working on covering all the other sections.</w:t>
      </w:r>
    </w:p>
    <w:p w:rsidR="009C2892" w:rsidRPr="00013823" w:rsidRDefault="00013823" w:rsidP="003C5075">
      <w:pPr>
        <w:spacing w:line="240" w:lineRule="auto"/>
        <w:jc w:val="both"/>
        <w:rPr>
          <w:rFonts w:ascii="Dubai" w:hAnsi="Dubai" w:cs="Dubai"/>
          <w:b/>
          <w:bCs/>
          <w:color w:val="FF0000"/>
          <w:sz w:val="26"/>
          <w:szCs w:val="26"/>
          <w:lang w:bidi="ar-EG"/>
        </w:rPr>
      </w:pPr>
      <w:r>
        <w:rPr>
          <w:rFonts w:ascii="Dubai" w:hAnsi="Dubai" w:cs="Dubai"/>
          <w:b/>
          <w:bCs/>
          <w:color w:val="FF0000"/>
          <w:sz w:val="26"/>
          <w:szCs w:val="26"/>
          <w:lang w:bidi="ar-EG"/>
        </w:rPr>
        <w:t xml:space="preserve">Third: </w:t>
      </w:r>
      <w:r w:rsidR="009C2892" w:rsidRPr="00013823">
        <w:rPr>
          <w:rFonts w:ascii="Dubai" w:hAnsi="Dubai" w:cs="Dubai"/>
          <w:b/>
          <w:bCs/>
          <w:color w:val="FF0000"/>
          <w:sz w:val="26"/>
          <w:szCs w:val="26"/>
          <w:lang w:bidi="ar-EG"/>
        </w:rPr>
        <w:t>Survey Sample</w:t>
      </w:r>
    </w:p>
    <w:p w:rsidR="00FE47E1" w:rsidRDefault="009C2892" w:rsidP="003C5075">
      <w:pPr>
        <w:spacing w:before="240" w:after="240" w:line="240" w:lineRule="auto"/>
        <w:jc w:val="both"/>
        <w:rPr>
          <w:rFonts w:ascii="Dubai" w:eastAsia="Times New Roman" w:hAnsi="Dubai" w:cs="Dubai"/>
          <w:noProof/>
          <w:sz w:val="24"/>
          <w:szCs w:val="24"/>
          <w:lang w:bidi="ar-AE"/>
        </w:rPr>
      </w:pPr>
      <w:r w:rsidRPr="00EC1EF0">
        <w:rPr>
          <w:rFonts w:ascii="Dubai" w:hAnsi="Dubai" w:cs="Dubai"/>
          <w:sz w:val="24"/>
          <w:szCs w:val="24"/>
          <w:lang w:bidi="ar-EG"/>
        </w:rPr>
        <w:t xml:space="preserve">Research source </w:t>
      </w:r>
      <w:r w:rsidR="00BF65ED">
        <w:rPr>
          <w:rFonts w:ascii="Dubai" w:hAnsi="Dubai" w:cs="Dubai"/>
          <w:sz w:val="24"/>
          <w:szCs w:val="24"/>
          <w:lang w:bidi="ar-EG"/>
        </w:rPr>
        <w:t>samples</w:t>
      </w:r>
      <w:r w:rsidR="00922859">
        <w:rPr>
          <w:rFonts w:ascii="Dubai" w:hAnsi="Dubai" w:cs="Dubai"/>
          <w:sz w:val="24"/>
          <w:szCs w:val="24"/>
          <w:lang w:bidi="ar-EG"/>
        </w:rPr>
        <w:t xml:space="preserve"> was selected</w:t>
      </w:r>
      <w:r w:rsidR="00BF65ED">
        <w:rPr>
          <w:rFonts w:ascii="Dubai" w:hAnsi="Dubai" w:cs="Dubai"/>
          <w:sz w:val="24"/>
          <w:szCs w:val="24"/>
          <w:lang w:bidi="ar-EG"/>
        </w:rPr>
        <w:t xml:space="preserve"> </w:t>
      </w:r>
      <w:r w:rsidRPr="00EC1EF0">
        <w:rPr>
          <w:rFonts w:ascii="Dubai" w:hAnsi="Dubai" w:cs="Dubai"/>
          <w:sz w:val="24"/>
          <w:szCs w:val="24"/>
          <w:lang w:bidi="ar-EG"/>
        </w:rPr>
        <w:t xml:space="preserve">to cover the activities of the manufacturing industry at the level of the Emirate of Dubai, since the aim of the research is to cover the activities included in the PPI calculation. Therefore, production sources for these activities </w:t>
      </w:r>
      <w:r w:rsidR="00BF65ED">
        <w:rPr>
          <w:rFonts w:ascii="Dubai" w:hAnsi="Dubai" w:cs="Dubai"/>
          <w:sz w:val="24"/>
          <w:szCs w:val="24"/>
          <w:lang w:bidi="ar-EG"/>
        </w:rPr>
        <w:t xml:space="preserve">provided as far as possible by </w:t>
      </w:r>
      <w:r w:rsidRPr="00EC1EF0">
        <w:rPr>
          <w:rFonts w:ascii="Dubai" w:hAnsi="Dubai" w:cs="Dubai"/>
          <w:sz w:val="24"/>
          <w:szCs w:val="24"/>
          <w:lang w:bidi="ar-EG"/>
        </w:rPr>
        <w:t>using the general frame</w:t>
      </w:r>
      <w:r w:rsidR="003E62F1">
        <w:rPr>
          <w:rFonts w:ascii="Dubai" w:hAnsi="Dubai" w:cs="Dubai"/>
          <w:sz w:val="24"/>
          <w:szCs w:val="24"/>
          <w:lang w:bidi="ar-EG"/>
        </w:rPr>
        <w:t xml:space="preserve"> </w:t>
      </w:r>
      <w:r w:rsidRPr="00EC1EF0">
        <w:rPr>
          <w:rFonts w:ascii="Dubai" w:hAnsi="Dubai" w:cs="Dubai"/>
          <w:sz w:val="24"/>
          <w:szCs w:val="24"/>
          <w:lang w:bidi="ar-EG"/>
        </w:rPr>
        <w:t>of the industrial establishments operating in the Emirate of Dubai.</w:t>
      </w:r>
      <w:r w:rsidR="00FE47E1" w:rsidRPr="00A75838">
        <w:rPr>
          <w:rFonts w:ascii="Dubai" w:eastAsia="Times New Roman" w:hAnsi="Dubai" w:cs="Dubai"/>
          <w:noProof/>
          <w:sz w:val="24"/>
          <w:szCs w:val="24"/>
          <w:rtl/>
          <w:lang w:bidi="ar-AE"/>
        </w:rPr>
        <w:t xml:space="preserve"> </w:t>
      </w:r>
    </w:p>
    <w:p w:rsidR="00FE47E1" w:rsidRPr="00FE47E1" w:rsidRDefault="00FE47E1" w:rsidP="003C5075">
      <w:pPr>
        <w:spacing w:before="240" w:after="240" w:line="240" w:lineRule="auto"/>
        <w:jc w:val="both"/>
        <w:rPr>
          <w:rFonts w:ascii="Dubai" w:eastAsia="Times New Roman" w:hAnsi="Dubai" w:cs="Dubai"/>
          <w:noProof/>
          <w:sz w:val="24"/>
          <w:szCs w:val="24"/>
        </w:rPr>
      </w:pPr>
      <w:r w:rsidRPr="00A75838">
        <w:rPr>
          <w:rFonts w:ascii="Dubai" w:eastAsia="Times New Roman" w:hAnsi="Dubai" w:cs="Dubai"/>
          <w:noProof/>
          <w:sz w:val="24"/>
          <w:szCs w:val="24"/>
          <w:lang w:bidi="en-US"/>
        </w:rPr>
        <w:t xml:space="preserve">The industrial establishment is selected according to the following rules:  </w:t>
      </w:r>
    </w:p>
    <w:p w:rsidR="009C2892" w:rsidRPr="00EC1EF0" w:rsidRDefault="009C2892" w:rsidP="00782611">
      <w:pPr>
        <w:pStyle w:val="ListParagraph"/>
        <w:numPr>
          <w:ilvl w:val="0"/>
          <w:numId w:val="3"/>
        </w:numPr>
        <w:spacing w:after="200" w:line="276" w:lineRule="auto"/>
        <w:rPr>
          <w:rFonts w:ascii="Dubai" w:hAnsi="Dubai" w:cs="Dubai"/>
          <w:sz w:val="24"/>
          <w:szCs w:val="24"/>
          <w:lang w:bidi="ar-EG"/>
        </w:rPr>
      </w:pPr>
      <w:r w:rsidRPr="00EC1EF0">
        <w:rPr>
          <w:rFonts w:ascii="Dubai" w:hAnsi="Dubai" w:cs="Dubai"/>
          <w:sz w:val="24"/>
          <w:szCs w:val="24"/>
          <w:lang w:bidi="ar-EG"/>
        </w:rPr>
        <w:t>Comprehensive census of all establishments engaged with activities are not available in other establishment.</w:t>
      </w:r>
    </w:p>
    <w:p w:rsidR="009C2892" w:rsidRPr="00EC1EF0" w:rsidRDefault="009C2892" w:rsidP="003C5075">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If there are more than three establishments for each activity, the sampling method will based on the number of establishments within each activity. </w:t>
      </w:r>
      <w:r w:rsidR="003C5075" w:rsidRPr="003C5075">
        <w:rPr>
          <w:rFonts w:ascii="Dubai" w:hAnsi="Dubai" w:cs="Dubai"/>
          <w:sz w:val="24"/>
          <w:szCs w:val="24"/>
          <w:lang w:bidi="ar-EG"/>
        </w:rPr>
        <w:t xml:space="preserve">The number of </w:t>
      </w:r>
      <w:r w:rsidR="003C5075" w:rsidRPr="003C5075">
        <w:rPr>
          <w:rFonts w:ascii="Dubai" w:hAnsi="Dubai" w:cs="Dubai"/>
          <w:sz w:val="24"/>
          <w:szCs w:val="24"/>
          <w:lang w:bidi="ar-EG"/>
        </w:rPr>
        <w:lastRenderedPageBreak/>
        <w:t>establishment in the frame were 8,892</w:t>
      </w:r>
      <w:r w:rsidRPr="00EC1EF0">
        <w:rPr>
          <w:rFonts w:ascii="Dubai" w:hAnsi="Dubai" w:cs="Dubai"/>
          <w:sz w:val="24"/>
          <w:szCs w:val="24"/>
          <w:lang w:bidi="ar-EG"/>
        </w:rPr>
        <w:t xml:space="preserve"> </w:t>
      </w:r>
      <w:r w:rsidR="003C5075" w:rsidRPr="003C5075">
        <w:rPr>
          <w:rFonts w:ascii="Dubai" w:hAnsi="Dubai" w:cs="Dubai"/>
          <w:sz w:val="24"/>
          <w:szCs w:val="24"/>
          <w:lang w:bidi="ar-EG"/>
        </w:rPr>
        <w:t>so the sample size will be determined within the same activity by covering 3% of the operating establishment.</w:t>
      </w:r>
    </w:p>
    <w:p w:rsidR="00837F5D" w:rsidRPr="00013823" w:rsidRDefault="009C2892" w:rsidP="00013823">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t>The number of establishments selected was 278, covering 1039 categories.</w:t>
      </w:r>
    </w:p>
    <w:p w:rsidR="009C2892" w:rsidRPr="009C2892" w:rsidRDefault="00013823" w:rsidP="0028296E">
      <w:pPr>
        <w:jc w:val="both"/>
        <w:rPr>
          <w:rFonts w:ascii="Dubai" w:hAnsi="Dubai" w:cs="Dubai"/>
          <w:b/>
          <w:bCs/>
          <w:color w:val="FF0000"/>
          <w:sz w:val="26"/>
          <w:szCs w:val="26"/>
          <w:lang w:bidi="ar-EG"/>
        </w:rPr>
      </w:pPr>
      <w:r>
        <w:rPr>
          <w:rFonts w:ascii="Dubai" w:hAnsi="Dubai" w:cs="Dubai"/>
          <w:b/>
          <w:bCs/>
          <w:color w:val="FF0000"/>
          <w:sz w:val="26"/>
          <w:szCs w:val="26"/>
          <w:lang w:bidi="ar-EG"/>
        </w:rPr>
        <w:t>Forth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Stages of the Survey</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Survey stages include the </w:t>
      </w:r>
      <w:r w:rsidRPr="00BF65ED">
        <w:rPr>
          <w:rFonts w:ascii="Dubai" w:hAnsi="Dubai" w:cs="Dubai"/>
          <w:sz w:val="24"/>
          <w:szCs w:val="24"/>
          <w:lang w:bidi="ar-EG"/>
        </w:rPr>
        <w:t>following</w:t>
      </w:r>
      <w:r w:rsidRPr="00EC1EF0">
        <w:rPr>
          <w:rFonts w:ascii="Dubai" w:hAnsi="Dubai" w:cs="Dubai"/>
          <w:sz w:val="24"/>
          <w:szCs w:val="24"/>
          <w:lang w:bidi="ar-EG"/>
        </w:rPr>
        <w:t xml:space="preserve"> set of operations: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Sample design and selection.</w:t>
      </w:r>
    </w:p>
    <w:p w:rsidR="003C5075" w:rsidRDefault="003C5075" w:rsidP="003C5075">
      <w:pPr>
        <w:pStyle w:val="ListParagraph"/>
        <w:numPr>
          <w:ilvl w:val="0"/>
          <w:numId w:val="4"/>
        </w:numPr>
        <w:spacing w:after="200" w:line="276" w:lineRule="auto"/>
        <w:jc w:val="both"/>
        <w:rPr>
          <w:rFonts w:ascii="Dubai" w:hAnsi="Dubai" w:cs="Dubai"/>
          <w:sz w:val="24"/>
          <w:szCs w:val="24"/>
          <w:lang w:bidi="ar-EG"/>
        </w:rPr>
      </w:pPr>
      <w:r w:rsidRPr="003C5075">
        <w:rPr>
          <w:rFonts w:ascii="Dubai" w:hAnsi="Dubai" w:cs="Dubai"/>
          <w:sz w:val="24"/>
          <w:szCs w:val="24"/>
          <w:lang w:bidi="ar-EG"/>
        </w:rPr>
        <w:t>Design</w:t>
      </w:r>
      <w:r>
        <w:rPr>
          <w:rFonts w:ascii="Dubai" w:hAnsi="Dubai" w:cs="Dubai"/>
          <w:sz w:val="24"/>
          <w:szCs w:val="24"/>
          <w:lang w:bidi="ar-EG"/>
        </w:rPr>
        <w:t xml:space="preserve"> the </w:t>
      </w:r>
      <w:r w:rsidRPr="003C5075">
        <w:rPr>
          <w:rFonts w:ascii="Dubai" w:hAnsi="Dubai" w:cs="Dubai"/>
          <w:sz w:val="24"/>
          <w:szCs w:val="24"/>
          <w:lang w:bidi="ar-EG"/>
        </w:rPr>
        <w:t>survey</w:t>
      </w:r>
      <w:r w:rsidR="009C2892" w:rsidRPr="00EC1EF0">
        <w:rPr>
          <w:rFonts w:ascii="Dubai" w:hAnsi="Dubai" w:cs="Dubai"/>
          <w:sz w:val="24"/>
          <w:szCs w:val="24"/>
          <w:lang w:bidi="ar-EG"/>
        </w:rPr>
        <w:t xml:space="preserve"> </w:t>
      </w:r>
      <w:r w:rsidRPr="00EC1EF0">
        <w:rPr>
          <w:rFonts w:ascii="Dubai" w:hAnsi="Dubai" w:cs="Dubai"/>
          <w:sz w:val="24"/>
          <w:szCs w:val="24"/>
          <w:lang w:bidi="ar-EG"/>
        </w:rPr>
        <w:t>Form.</w:t>
      </w:r>
    </w:p>
    <w:p w:rsidR="009C2892" w:rsidRPr="00EC1EF0" w:rsidRDefault="003C5075" w:rsidP="00782611">
      <w:pPr>
        <w:pStyle w:val="ListParagraph"/>
        <w:numPr>
          <w:ilvl w:val="0"/>
          <w:numId w:val="4"/>
        </w:numPr>
        <w:spacing w:after="200" w:line="276" w:lineRule="auto"/>
        <w:jc w:val="both"/>
        <w:rPr>
          <w:rFonts w:ascii="Dubai" w:hAnsi="Dubai" w:cs="Dubai"/>
          <w:sz w:val="24"/>
          <w:szCs w:val="24"/>
          <w:lang w:bidi="ar-EG"/>
        </w:rPr>
      </w:pPr>
      <w:r>
        <w:rPr>
          <w:rFonts w:ascii="Dubai" w:hAnsi="Dubai" w:cs="Dubai"/>
          <w:sz w:val="24"/>
          <w:szCs w:val="24"/>
          <w:lang w:bidi="ar-EG"/>
        </w:rPr>
        <w:t>P</w:t>
      </w:r>
      <w:r w:rsidR="009C2892" w:rsidRPr="00EC1EF0">
        <w:rPr>
          <w:rFonts w:ascii="Dubai" w:hAnsi="Dubai" w:cs="Dubai"/>
          <w:sz w:val="24"/>
          <w:szCs w:val="24"/>
          <w:lang w:bidi="ar-EG"/>
        </w:rPr>
        <w:t>reparation of the Instructions Manual.</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Test and develop forms, instructions, software and data, as well as the collection and processing procedures.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Preparation of fieldwork stage; for example, the preparation of equipment and software, data collection instructions, field and desk audit rules, automated matching rules and the preparation of the coding manual.</w:t>
      </w:r>
    </w:p>
    <w:p w:rsidR="009C2892" w:rsidRPr="00EC1EF0" w:rsidRDefault="009C2892" w:rsidP="00523480">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Collecting and entering data for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 auditing and coding.</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Clean up data from errors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Database finalization.</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Extraction of PPI for the manufacturing sector.</w:t>
      </w:r>
    </w:p>
    <w:p w:rsidR="009C2892"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Publishing results.</w:t>
      </w:r>
    </w:p>
    <w:p w:rsidR="00423DCA" w:rsidRDefault="00423DCA" w:rsidP="0028296E">
      <w:pPr>
        <w:jc w:val="both"/>
        <w:rPr>
          <w:rFonts w:ascii="Dubai" w:hAnsi="Dubai" w:cs="Dubai"/>
          <w:b/>
          <w:bCs/>
          <w:color w:val="FF0000"/>
          <w:sz w:val="26"/>
          <w:szCs w:val="26"/>
          <w:lang w:bidi="ar-EG"/>
        </w:rPr>
      </w:pPr>
    </w:p>
    <w:p w:rsidR="00423DCA" w:rsidRDefault="00423DCA" w:rsidP="0028296E">
      <w:pPr>
        <w:jc w:val="both"/>
        <w:rPr>
          <w:rFonts w:ascii="Dubai" w:hAnsi="Dubai" w:cs="Dubai"/>
          <w:b/>
          <w:bCs/>
          <w:color w:val="FF0000"/>
          <w:sz w:val="26"/>
          <w:szCs w:val="26"/>
          <w:lang w:bidi="ar-EG"/>
        </w:rPr>
      </w:pPr>
    </w:p>
    <w:p w:rsidR="00423DCA" w:rsidRDefault="00423DCA" w:rsidP="0028296E">
      <w:pPr>
        <w:jc w:val="both"/>
        <w:rPr>
          <w:rFonts w:ascii="Dubai" w:hAnsi="Dubai" w:cs="Dubai"/>
          <w:b/>
          <w:bCs/>
          <w:color w:val="FF0000"/>
          <w:sz w:val="26"/>
          <w:szCs w:val="26"/>
          <w:lang w:bidi="ar-EG"/>
        </w:rPr>
      </w:pPr>
    </w:p>
    <w:p w:rsidR="00423DCA" w:rsidRDefault="00423DCA" w:rsidP="0028296E">
      <w:pPr>
        <w:jc w:val="both"/>
        <w:rPr>
          <w:rFonts w:ascii="Dubai" w:hAnsi="Dubai" w:cs="Dubai"/>
          <w:b/>
          <w:bCs/>
          <w:color w:val="FF0000"/>
          <w:sz w:val="26"/>
          <w:szCs w:val="26"/>
          <w:lang w:bidi="ar-EG"/>
        </w:rPr>
      </w:pPr>
    </w:p>
    <w:p w:rsidR="00423DCA" w:rsidRDefault="00423DCA" w:rsidP="0028296E">
      <w:pPr>
        <w:jc w:val="both"/>
        <w:rPr>
          <w:rFonts w:ascii="Dubai" w:hAnsi="Dubai" w:cs="Dubai"/>
          <w:b/>
          <w:bCs/>
          <w:color w:val="FF0000"/>
          <w:sz w:val="26"/>
          <w:szCs w:val="26"/>
          <w:lang w:bidi="ar-EG"/>
        </w:rPr>
      </w:pPr>
    </w:p>
    <w:p w:rsidR="00423DCA" w:rsidRDefault="00423DCA" w:rsidP="0028296E">
      <w:pPr>
        <w:jc w:val="both"/>
        <w:rPr>
          <w:rFonts w:ascii="Dubai" w:hAnsi="Dubai" w:cs="Dubai"/>
          <w:b/>
          <w:bCs/>
          <w:color w:val="FF0000"/>
          <w:sz w:val="26"/>
          <w:szCs w:val="26"/>
          <w:lang w:bidi="ar-EG"/>
        </w:rPr>
      </w:pPr>
    </w:p>
    <w:p w:rsidR="009C2892" w:rsidRPr="009C2892" w:rsidRDefault="00013823" w:rsidP="0028296E">
      <w:pPr>
        <w:jc w:val="both"/>
        <w:rPr>
          <w:rFonts w:ascii="Dubai" w:hAnsi="Dubai" w:cs="Dubai"/>
          <w:sz w:val="26"/>
          <w:szCs w:val="26"/>
          <w:rtl/>
          <w:lang w:bidi="ar-EG"/>
        </w:rPr>
      </w:pPr>
      <w:r>
        <w:rPr>
          <w:rFonts w:ascii="Dubai" w:hAnsi="Dubai" w:cs="Dubai"/>
          <w:b/>
          <w:bCs/>
          <w:color w:val="FF0000"/>
          <w:sz w:val="26"/>
          <w:szCs w:val="26"/>
          <w:lang w:bidi="ar-EG"/>
        </w:rPr>
        <w:lastRenderedPageBreak/>
        <w:t>Fifth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Main Documents of the Survey</w:t>
      </w:r>
    </w:p>
    <w:p w:rsidR="000C7622" w:rsidRPr="00EC1EF0" w:rsidRDefault="009C2892" w:rsidP="00837F5D">
      <w:pPr>
        <w:jc w:val="both"/>
        <w:rPr>
          <w:rFonts w:ascii="Dubai" w:hAnsi="Dubai" w:cs="Dubai"/>
          <w:sz w:val="24"/>
          <w:szCs w:val="24"/>
          <w:lang w:bidi="ar-EG"/>
        </w:rPr>
      </w:pPr>
      <w:r w:rsidRPr="00EC1EF0">
        <w:rPr>
          <w:rFonts w:ascii="Dubai" w:hAnsi="Dubai" w:cs="Dubai"/>
          <w:sz w:val="24"/>
          <w:szCs w:val="24"/>
          <w:lang w:bidi="ar-EG"/>
        </w:rPr>
        <w:t>Survey documents included all forms and instruction manuals for supervisors, researchers, rules of auditing and automated conformity rules. The following is a summary of the most important documents:</w:t>
      </w:r>
    </w:p>
    <w:p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.1 Survey Form</w:t>
      </w:r>
    </w:p>
    <w:p w:rsidR="009C2892" w:rsidRPr="00EC1EF0" w:rsidRDefault="009C2892" w:rsidP="000C7622">
      <w:pPr>
        <w:jc w:val="both"/>
        <w:rPr>
          <w:rFonts w:ascii="Dubai" w:hAnsi="Dubai" w:cs="Dubai"/>
          <w:sz w:val="24"/>
          <w:szCs w:val="24"/>
          <w:lang w:bidi="ar-EG"/>
        </w:rPr>
      </w:pPr>
      <w:r w:rsidRPr="00EC1EF0">
        <w:rPr>
          <w:rFonts w:ascii="Dubai" w:hAnsi="Dubai" w:cs="Dubai"/>
          <w:sz w:val="24"/>
          <w:szCs w:val="24"/>
          <w:lang w:bidi="ar-EG"/>
        </w:rPr>
        <w:t>In order to reach the objectives of the survey, a special form designed and finalized after tested, reviewed and translated by specialists, taking into account the preparation of the form program and the audit process. The form contains the following main parts: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1. Establishment Code.</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2. Establishment Serial No.</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3. Identifiers/Metadata:</w:t>
      </w:r>
    </w:p>
    <w:p w:rsidR="009C2892" w:rsidRPr="00EC1EF0" w:rsidRDefault="009C2892" w:rsidP="00837F5D">
      <w:pPr>
        <w:pStyle w:val="ListParagraph"/>
        <w:numPr>
          <w:ilvl w:val="0"/>
          <w:numId w:val="5"/>
        </w:numPr>
        <w:spacing w:after="200" w:line="240" w:lineRule="auto"/>
        <w:rPr>
          <w:rFonts w:ascii="Dubai" w:hAnsi="Dubai" w:cs="Dubai"/>
          <w:sz w:val="24"/>
          <w:szCs w:val="24"/>
          <w:lang w:bidi="ar-EG"/>
        </w:rPr>
      </w:pPr>
      <w:r w:rsidRPr="00EC1EF0">
        <w:rPr>
          <w:rFonts w:ascii="Dubai" w:hAnsi="Dubai" w:cs="Dubai"/>
          <w:sz w:val="24"/>
          <w:szCs w:val="24"/>
          <w:lang w:bidi="ar-EG"/>
        </w:rPr>
        <w:t>Establishment Commercial Name</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License number.</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Licensing Entity</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the establishment’s owner or director.</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Main business </w:t>
      </w:r>
      <w:r w:rsidR="00DE3240">
        <w:rPr>
          <w:rFonts w:ascii="Dubai" w:hAnsi="Dubai" w:cs="Dubai"/>
          <w:sz w:val="24"/>
          <w:szCs w:val="24"/>
          <w:lang w:bidi="ar-EG"/>
        </w:rPr>
        <w:t xml:space="preserve">Economic </w:t>
      </w:r>
      <w:r w:rsidRPr="00EC1EF0">
        <w:rPr>
          <w:rFonts w:ascii="Dubai" w:hAnsi="Dubai" w:cs="Dubai"/>
          <w:sz w:val="24"/>
          <w:szCs w:val="24"/>
          <w:lang w:bidi="ar-EG"/>
        </w:rPr>
        <w:t>activity (in detail).</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Number of employees.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4.  Establishment</w:t>
      </w:r>
      <w:r w:rsidR="00DE3240">
        <w:rPr>
          <w:rFonts w:ascii="Dubai" w:hAnsi="Dubai" w:cs="Dubai"/>
          <w:sz w:val="24"/>
          <w:szCs w:val="24"/>
          <w:lang w:bidi="ar-EG"/>
        </w:rPr>
        <w:t xml:space="preserve"> address</w:t>
      </w:r>
      <w:r w:rsidRPr="00EC1EF0">
        <w:rPr>
          <w:rFonts w:ascii="Dubai" w:hAnsi="Dubai" w:cs="Dubai"/>
          <w:sz w:val="24"/>
          <w:szCs w:val="24"/>
          <w:lang w:bidi="ar-EG"/>
        </w:rPr>
        <w:t>:</w:t>
      </w:r>
    </w:p>
    <w:p w:rsidR="009C2892" w:rsidRPr="00EC1EF0" w:rsidRDefault="00DE3240"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Community Name</w:t>
      </w:r>
      <w:r w:rsidR="009C2892" w:rsidRPr="00EC1EF0">
        <w:rPr>
          <w:rFonts w:ascii="Dubai" w:hAnsi="Dubai" w:cs="Dubai"/>
          <w:sz w:val="24"/>
          <w:szCs w:val="24"/>
          <w:lang w:bidi="ar-EG"/>
        </w:rPr>
        <w:t>.</w:t>
      </w:r>
    </w:p>
    <w:p w:rsidR="00DE3240" w:rsidRPr="00DE3240" w:rsidRDefault="00DE3240" w:rsidP="00837F5D">
      <w:pPr>
        <w:pStyle w:val="ListParagraph"/>
        <w:numPr>
          <w:ilvl w:val="0"/>
          <w:numId w:val="6"/>
        </w:numPr>
        <w:spacing w:line="240" w:lineRule="auto"/>
        <w:rPr>
          <w:rFonts w:ascii="Dubai" w:hAnsi="Dubai" w:cs="Dubai"/>
          <w:sz w:val="24"/>
          <w:szCs w:val="24"/>
          <w:lang w:bidi="ar-EG"/>
        </w:rPr>
      </w:pPr>
      <w:r w:rsidRPr="00DE3240">
        <w:rPr>
          <w:rFonts w:ascii="Dubai" w:hAnsi="Dubai" w:cs="Dubai"/>
          <w:sz w:val="24"/>
          <w:szCs w:val="24"/>
          <w:lang w:bidi="ar-EG"/>
        </w:rPr>
        <w:t xml:space="preserve">Community </w:t>
      </w:r>
      <w:r>
        <w:rPr>
          <w:rFonts w:ascii="Dubai" w:hAnsi="Dubai" w:cs="Dubai"/>
          <w:sz w:val="24"/>
          <w:szCs w:val="24"/>
          <w:lang w:bidi="ar-EG"/>
        </w:rPr>
        <w:t>Number</w:t>
      </w:r>
      <w:r w:rsidRPr="00DE3240">
        <w:rPr>
          <w:rFonts w:ascii="Dubai" w:hAnsi="Dubai" w:cs="Dubai"/>
          <w:sz w:val="24"/>
          <w:szCs w:val="24"/>
          <w:lang w:bidi="ar-EG"/>
        </w:rPr>
        <w:t>.</w:t>
      </w:r>
    </w:p>
    <w:p w:rsidR="009C2892" w:rsidRPr="00EC1EF0" w:rsidRDefault="009C2892" w:rsidP="00837F5D">
      <w:pPr>
        <w:pStyle w:val="ListParagraph"/>
        <w:numPr>
          <w:ilvl w:val="0"/>
          <w:numId w:val="6"/>
        </w:numPr>
        <w:spacing w:after="200" w:line="240" w:lineRule="auto"/>
        <w:rPr>
          <w:rFonts w:ascii="Dubai" w:hAnsi="Dubai" w:cs="Dubai"/>
          <w:sz w:val="24"/>
          <w:szCs w:val="24"/>
          <w:lang w:bidi="ar-EG"/>
        </w:rPr>
      </w:pPr>
      <w:r w:rsidRPr="00EC1EF0">
        <w:rPr>
          <w:rFonts w:ascii="Dubai" w:hAnsi="Dubai" w:cs="Dubai"/>
          <w:sz w:val="24"/>
          <w:szCs w:val="24"/>
          <w:lang w:bidi="ar-EG"/>
        </w:rPr>
        <w:t>Parcel ID.</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Makani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Street name.</w:t>
      </w:r>
    </w:p>
    <w:p w:rsidR="009C2892" w:rsidRPr="00EC1EF0" w:rsidRDefault="00456E07"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B</w:t>
      </w:r>
      <w:r w:rsidR="009C2892" w:rsidRPr="00EC1EF0">
        <w:rPr>
          <w:rFonts w:ascii="Dubai" w:hAnsi="Dubai" w:cs="Dubai"/>
          <w:sz w:val="24"/>
          <w:szCs w:val="24"/>
          <w:lang w:bidi="ar-EG"/>
        </w:rPr>
        <w:t xml:space="preserve">uilding </w:t>
      </w:r>
      <w:r w:rsidR="00DE3240">
        <w:rPr>
          <w:rFonts w:ascii="Dubai" w:hAnsi="Dubai" w:cs="Dubai"/>
          <w:sz w:val="24"/>
          <w:szCs w:val="24"/>
          <w:lang w:bidi="ar-EG"/>
        </w:rPr>
        <w:t>name/Owner.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Location </w:t>
      </w:r>
      <w:r w:rsidR="00DE3240">
        <w:rPr>
          <w:rFonts w:ascii="Dubai" w:hAnsi="Dubai" w:cs="Dubai"/>
          <w:sz w:val="24"/>
          <w:szCs w:val="24"/>
          <w:lang w:bidi="ar-EG"/>
        </w:rPr>
        <w:t>in</w:t>
      </w:r>
      <w:r w:rsidRPr="00EC1EF0">
        <w:rPr>
          <w:rFonts w:ascii="Dubai" w:hAnsi="Dubai" w:cs="Dubai"/>
          <w:sz w:val="24"/>
          <w:szCs w:val="24"/>
          <w:lang w:bidi="ar-EG"/>
        </w:rPr>
        <w:t xml:space="preserve"> building.</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P</w:t>
      </w:r>
      <w:r w:rsidRPr="00EC1EF0">
        <w:rPr>
          <w:rFonts w:ascii="Dubai" w:hAnsi="Dubai" w:cs="Dubai"/>
          <w:sz w:val="24"/>
          <w:szCs w:val="24"/>
          <w:rtl/>
          <w:lang w:bidi="ar-EG"/>
        </w:rPr>
        <w:t>.</w:t>
      </w:r>
      <w:r w:rsidRPr="00EC1EF0">
        <w:rPr>
          <w:rFonts w:ascii="Dubai" w:hAnsi="Dubai" w:cs="Dubai"/>
          <w:sz w:val="24"/>
          <w:szCs w:val="24"/>
          <w:lang w:bidi="ar-EG"/>
        </w:rPr>
        <w:t>O</w:t>
      </w:r>
      <w:r w:rsidRPr="00EC1EF0">
        <w:rPr>
          <w:rFonts w:ascii="Dubai" w:hAnsi="Dubai" w:cs="Dubai"/>
          <w:sz w:val="24"/>
          <w:szCs w:val="24"/>
          <w:rtl/>
          <w:lang w:bidi="ar-EG"/>
        </w:rPr>
        <w:t xml:space="preserve">. </w:t>
      </w:r>
      <w:r w:rsidRPr="00EC1EF0">
        <w:rPr>
          <w:rFonts w:ascii="Dubai" w:hAnsi="Dubai" w:cs="Dubai"/>
          <w:sz w:val="24"/>
          <w:szCs w:val="24"/>
          <w:lang w:bidi="ar-EG"/>
        </w:rPr>
        <w:t>Box</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Fax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lastRenderedPageBreak/>
        <w:t>E-mail.</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Website.</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5. Information of Respondent:</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Respondent.</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Alternative contact name.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6. List of activities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7. Specification of Selected Items:</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Item code.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Item Specification - Brand.</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Commercial Item Code.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Sales unit.</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8. Prices and quantities produced.</w:t>
      </w:r>
    </w:p>
    <w:p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.2 Instruction Manual</w:t>
      </w:r>
    </w:p>
    <w:p w:rsidR="009C2892" w:rsidRDefault="009C2892" w:rsidP="009C2892">
      <w:pPr>
        <w:jc w:val="both"/>
        <w:rPr>
          <w:rFonts w:ascii="Dubai" w:hAnsi="Dubai" w:cs="Dubai"/>
          <w:sz w:val="24"/>
          <w:szCs w:val="24"/>
          <w:lang w:bidi="ar-EG"/>
        </w:rPr>
      </w:pPr>
      <w:r w:rsidRPr="00EC1EF0">
        <w:rPr>
          <w:rFonts w:ascii="Dubai" w:hAnsi="Dubai" w:cs="Dubai"/>
          <w:sz w:val="24"/>
          <w:szCs w:val="24"/>
          <w:lang w:bidi="ar-EG"/>
        </w:rPr>
        <w:t>The instruction manual includes all definitions and concepts used in the survey and detailed instructions for the researchers, in addition to providing a detailed explanation of all the questions and</w:t>
      </w:r>
      <w:r w:rsidR="00DE3240">
        <w:rPr>
          <w:rFonts w:ascii="Dubai" w:hAnsi="Dubai" w:cs="Dubai"/>
          <w:sz w:val="24"/>
          <w:szCs w:val="24"/>
          <w:lang w:bidi="ar-EG"/>
        </w:rPr>
        <w:t xml:space="preserve"> concepts contained in the form.</w:t>
      </w:r>
      <w:r w:rsidRPr="00EC1EF0">
        <w:rPr>
          <w:rFonts w:ascii="Dubai" w:hAnsi="Dubai" w:cs="Dubai"/>
          <w:sz w:val="24"/>
          <w:szCs w:val="24"/>
          <w:lang w:bidi="ar-EG"/>
        </w:rPr>
        <w:t xml:space="preserve"> </w:t>
      </w:r>
      <w:r w:rsidR="000C7622" w:rsidRPr="00EC1EF0">
        <w:rPr>
          <w:rFonts w:ascii="Dubai" w:hAnsi="Dubai" w:cs="Dubai"/>
          <w:sz w:val="24"/>
          <w:szCs w:val="24"/>
          <w:lang w:bidi="ar-EG"/>
        </w:rPr>
        <w:t>Its</w:t>
      </w:r>
      <w:r w:rsidRPr="00EC1EF0">
        <w:rPr>
          <w:rFonts w:ascii="Dubai" w:hAnsi="Dubai" w:cs="Dubai"/>
          <w:sz w:val="24"/>
          <w:szCs w:val="24"/>
          <w:lang w:bidi="ar-EG"/>
        </w:rPr>
        <w:t xml:space="preserve"> various sections and the classifications used for each of them, in addition to instructions on how to complete the data in a manner affording the highest degree of accuracy. The manual also includes the basic audit rules to be </w:t>
      </w:r>
      <w:r w:rsidR="000C7622">
        <w:rPr>
          <w:rFonts w:ascii="Dubai" w:hAnsi="Dubai" w:cs="Dubai"/>
          <w:sz w:val="24"/>
          <w:szCs w:val="24"/>
          <w:lang w:bidi="ar-EG"/>
        </w:rPr>
        <w:t>follow</w:t>
      </w:r>
      <w:r w:rsidRPr="00EC1EF0">
        <w:rPr>
          <w:rFonts w:ascii="Dubai" w:hAnsi="Dubai" w:cs="Dubai"/>
          <w:sz w:val="24"/>
          <w:szCs w:val="24"/>
          <w:lang w:bidi="ar-EG"/>
        </w:rPr>
        <w:t xml:space="preserve"> in verifying the forms, as well as the review mechanisms, rules for desk auditing and automated matching rules.</w:t>
      </w:r>
    </w:p>
    <w:p w:rsidR="00837F5D" w:rsidRDefault="00837F5D" w:rsidP="009C2892">
      <w:pPr>
        <w:jc w:val="both"/>
        <w:rPr>
          <w:rFonts w:ascii="Dubai" w:hAnsi="Dubai" w:cs="Dubai"/>
          <w:sz w:val="24"/>
          <w:szCs w:val="24"/>
          <w:lang w:bidi="ar-EG"/>
        </w:rPr>
      </w:pPr>
    </w:p>
    <w:p w:rsidR="00837F5D" w:rsidRPr="00EC1EF0" w:rsidRDefault="00837F5D" w:rsidP="009C2892">
      <w:pPr>
        <w:jc w:val="both"/>
        <w:rPr>
          <w:rFonts w:ascii="Dubai" w:hAnsi="Dubai" w:cs="Dubai"/>
          <w:sz w:val="24"/>
          <w:szCs w:val="24"/>
          <w:lang w:bidi="ar-EG"/>
        </w:rPr>
      </w:pPr>
    </w:p>
    <w:p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lastRenderedPageBreak/>
        <w:t>5</w:t>
      </w:r>
      <w:r w:rsidR="009C2892" w:rsidRPr="00C506FB">
        <w:rPr>
          <w:rFonts w:ascii="Dubai" w:eastAsia="Calibri" w:hAnsi="Dubai" w:cs="Dubai"/>
          <w:b/>
          <w:bCs/>
          <w:color w:val="808080"/>
          <w:sz w:val="26"/>
          <w:szCs w:val="26"/>
          <w:lang w:bidi="ar-JO"/>
        </w:rPr>
        <w:t>.3 Coding Manuals</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These man</w:t>
      </w:r>
      <w:r w:rsidR="00423DCA">
        <w:rPr>
          <w:rFonts w:ascii="Dubai" w:hAnsi="Dubai" w:cs="Dubai"/>
          <w:sz w:val="24"/>
          <w:szCs w:val="24"/>
          <w:lang w:bidi="ar-EG"/>
        </w:rPr>
        <w:t>uals include the following code</w:t>
      </w:r>
      <w:r w:rsidRPr="00EC1EF0">
        <w:rPr>
          <w:rFonts w:ascii="Dubai" w:hAnsi="Dubai" w:cs="Dubai"/>
          <w:sz w:val="24"/>
          <w:szCs w:val="24"/>
          <w:lang w:bidi="ar-EG"/>
        </w:rPr>
        <w:t>s:</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Guide to coding economic activities according to ISIC4.</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Directory of Dubai area codes and their names.</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Symbol analysis guide.</w:t>
      </w:r>
    </w:p>
    <w:p w:rsidR="009C2892" w:rsidRPr="009C2892"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Production stage codes.</w:t>
      </w:r>
    </w:p>
    <w:p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.4 Pr</w:t>
      </w:r>
      <w:r w:rsidR="000C7622" w:rsidRPr="00C506FB">
        <w:rPr>
          <w:rFonts w:ascii="Dubai" w:eastAsia="Calibri" w:hAnsi="Dubai" w:cs="Dubai"/>
          <w:b/>
          <w:bCs/>
          <w:color w:val="808080"/>
          <w:sz w:val="26"/>
          <w:szCs w:val="26"/>
          <w:lang w:bidi="ar-JO"/>
        </w:rPr>
        <w:t>eparation of software to be use</w:t>
      </w:r>
    </w:p>
    <w:p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Entry programs.</w:t>
      </w:r>
    </w:p>
    <w:p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Compliance and electronic auditing programs.</w:t>
      </w:r>
    </w:p>
    <w:p w:rsidR="009C2892" w:rsidRPr="00C506FB" w:rsidRDefault="009C2892" w:rsidP="00C506FB">
      <w:pPr>
        <w:pStyle w:val="ListParagraph"/>
        <w:numPr>
          <w:ilvl w:val="0"/>
          <w:numId w:val="9"/>
        </w:numPr>
        <w:spacing w:after="200" w:line="276" w:lineRule="auto"/>
        <w:jc w:val="both"/>
        <w:rPr>
          <w:rFonts w:ascii="Dubai" w:hAnsi="Dubai" w:cs="Dubai"/>
          <w:sz w:val="24"/>
          <w:szCs w:val="24"/>
          <w:rtl/>
          <w:lang w:bidi="ar-EG"/>
        </w:rPr>
      </w:pPr>
      <w:r w:rsidRPr="00EC1EF0">
        <w:rPr>
          <w:rFonts w:ascii="Dubai" w:hAnsi="Dubai" w:cs="Dubai"/>
          <w:sz w:val="24"/>
          <w:szCs w:val="24"/>
          <w:lang w:bidi="ar-EG"/>
        </w:rPr>
        <w:t>Required output programs.</w:t>
      </w:r>
    </w:p>
    <w:p w:rsidR="009C2892" w:rsidRPr="009C2892" w:rsidRDefault="00C506FB" w:rsidP="0028296E">
      <w:pPr>
        <w:spacing w:after="0" w:line="240" w:lineRule="auto"/>
        <w:jc w:val="both"/>
        <w:rPr>
          <w:rFonts w:ascii="Dubai" w:hAnsi="Dubai" w:cs="Dubai"/>
          <w:sz w:val="26"/>
          <w:szCs w:val="26"/>
          <w:lang w:bidi="ar-EG"/>
        </w:rPr>
      </w:pPr>
      <w:r>
        <w:rPr>
          <w:rFonts w:ascii="Dubai" w:hAnsi="Dubai" w:cs="Dubai"/>
          <w:b/>
          <w:bCs/>
          <w:color w:val="FF0000"/>
          <w:sz w:val="26"/>
          <w:szCs w:val="26"/>
          <w:lang w:bidi="ar-EG"/>
        </w:rPr>
        <w:t>Sixth</w:t>
      </w:r>
      <w:r w:rsidR="009C2892" w:rsidRPr="009C2892">
        <w:rPr>
          <w:rFonts w:ascii="Dubai" w:hAnsi="Dubai" w:cs="Dubai"/>
          <w:b/>
          <w:bCs/>
          <w:color w:val="FF0000"/>
          <w:sz w:val="26"/>
          <w:szCs w:val="26"/>
          <w:lang w:bidi="ar-EG"/>
        </w:rPr>
        <w:t xml:space="preserve">: Survey </w:t>
      </w:r>
      <w:r w:rsidR="0028296E">
        <w:rPr>
          <w:rFonts w:ascii="Dubai" w:hAnsi="Dubai" w:cs="Dubai"/>
          <w:b/>
          <w:bCs/>
          <w:color w:val="FF0000"/>
          <w:sz w:val="26"/>
          <w:szCs w:val="26"/>
          <w:lang w:bidi="ar-EG"/>
        </w:rPr>
        <w:t>Staff</w:t>
      </w:r>
    </w:p>
    <w:p w:rsidR="009C2892" w:rsidRPr="00C506FB" w:rsidRDefault="00C506FB" w:rsidP="00C506FB">
      <w:pPr>
        <w:jc w:val="both"/>
        <w:rPr>
          <w:rFonts w:ascii="Dubai" w:eastAsia="Calibri" w:hAnsi="Dubai" w:cs="Dubai"/>
          <w:b/>
          <w:bCs/>
          <w:color w:val="808080"/>
          <w:sz w:val="26"/>
          <w:szCs w:val="26"/>
          <w:lang w:bidi="ar-JO"/>
        </w:rPr>
      </w:pPr>
      <w:r w:rsidRPr="00C506FB">
        <w:rPr>
          <w:rFonts w:ascii="Dubai" w:eastAsia="Calibri" w:hAnsi="Dubai" w:cs="Dubai"/>
          <w:b/>
          <w:bCs/>
          <w:color w:val="808080"/>
          <w:sz w:val="26"/>
          <w:szCs w:val="26"/>
          <w:lang w:bidi="ar-JO"/>
        </w:rPr>
        <w:t>6</w:t>
      </w:r>
      <w:r w:rsidR="009C2892" w:rsidRPr="00C506FB">
        <w:rPr>
          <w:rFonts w:ascii="Dubai" w:eastAsia="Calibri" w:hAnsi="Dubai" w:cs="Dubai"/>
          <w:b/>
          <w:bCs/>
          <w:color w:val="808080"/>
          <w:sz w:val="26"/>
          <w:szCs w:val="26"/>
          <w:lang w:bidi="ar-JO"/>
        </w:rPr>
        <w:t>.1 Functional structure of survey personnel</w:t>
      </w:r>
    </w:p>
    <w:p w:rsidR="009C2892" w:rsidRPr="00EC1EF0" w:rsidRDefault="009C2892" w:rsidP="00EB7440">
      <w:pPr>
        <w:spacing w:after="0" w:line="240" w:lineRule="auto"/>
        <w:jc w:val="both"/>
        <w:rPr>
          <w:rFonts w:ascii="Dubai" w:hAnsi="Dubai" w:cs="Dubai"/>
          <w:sz w:val="24"/>
          <w:szCs w:val="24"/>
          <w:lang w:bidi="ar-EG"/>
        </w:rPr>
      </w:pPr>
      <w:r w:rsidRPr="00EC1EF0">
        <w:rPr>
          <w:rFonts w:ascii="Dubai" w:hAnsi="Dubai" w:cs="Dubai"/>
          <w:sz w:val="24"/>
          <w:szCs w:val="24"/>
          <w:lang w:bidi="ar-EG"/>
        </w:rPr>
        <w:t>The staff involved in the technical, administrative and fieldwork parts of the survey organized as follows:</w:t>
      </w:r>
    </w:p>
    <w:p w:rsidR="009C2892" w:rsidRPr="00EC1EF0" w:rsidRDefault="009C2892" w:rsidP="009C2892">
      <w:pPr>
        <w:spacing w:after="0" w:line="240" w:lineRule="auto"/>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technical supervisor</w:t>
      </w:r>
    </w:p>
    <w:p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Supervise the train</w:t>
      </w:r>
      <w:r w:rsidR="00EB7440">
        <w:rPr>
          <w:rFonts w:ascii="Dubai" w:hAnsi="Dubai" w:cs="Dubai"/>
          <w:sz w:val="24"/>
          <w:szCs w:val="24"/>
          <w:lang w:bidi="ar-EG"/>
        </w:rPr>
        <w:t>ing of the researchers in field</w:t>
      </w:r>
      <w:r w:rsidRPr="00EC1EF0">
        <w:rPr>
          <w:rFonts w:ascii="Dubai" w:hAnsi="Dubai" w:cs="Dubai"/>
          <w:sz w:val="24"/>
          <w:szCs w:val="24"/>
          <w:lang w:bidi="ar-EG"/>
        </w:rPr>
        <w:t>work.</w:t>
      </w:r>
    </w:p>
    <w:p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Provide work supplies (forms, devices and stationery) for researchers.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Distribute work among field researchers and ensure compliance with the periodic pricing plan.</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Periodically accompany the researcher on field visits to ensure the accuracy of his method in interviewing respondents, correct method of collecting such data and adherence to carrying the work ID card while conducting field tours.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field visits to the production sources by taking random samples of each researcher's forms.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ongoing meetings with the researchers, directing them in response to queries or obstacles that may face them, following up on the process of their field visits, evaluating their performance and addressing cases of rejection, if any.</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Design forms - or records for the receipt and delivery of forms - in order to control their movement.</w:t>
      </w:r>
    </w:p>
    <w:p w:rsidR="009C2892" w:rsidRPr="00EC1EF0" w:rsidRDefault="009C2892" w:rsidP="00EB7440">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Maintain desk auditing data by verifying the accuracy of the researcher's method of completing forms before entering them, ensuring that the researcher complies with the specifications required for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 addition to monitoring the accuracy of the numbers on the forms, ensuring that they include all the required data and that the progress of the research work runs on schedule.</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progress reports relevant to the project for submission to the Department.</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Check forms and data entered on handsets, notifying the researcher of any errors or technical problems that hinder the flow of the input process.</w:t>
      </w:r>
    </w:p>
    <w:p w:rsidR="009C2892" w:rsidRPr="00EC1EF0" w:rsidRDefault="00456E07" w:rsidP="00456E07">
      <w:pPr>
        <w:pStyle w:val="ListParagraph"/>
        <w:numPr>
          <w:ilvl w:val="0"/>
          <w:numId w:val="10"/>
        </w:numPr>
        <w:spacing w:after="200" w:line="276" w:lineRule="auto"/>
        <w:jc w:val="both"/>
        <w:rPr>
          <w:rFonts w:ascii="Dubai" w:hAnsi="Dubai" w:cs="Dubai"/>
          <w:sz w:val="24"/>
          <w:szCs w:val="24"/>
          <w:lang w:bidi="ar-EG"/>
        </w:rPr>
      </w:pPr>
      <w:r w:rsidRPr="00456E07">
        <w:rPr>
          <w:rFonts w:ascii="Dubai" w:hAnsi="Dubai" w:cs="Dubai"/>
          <w:sz w:val="24"/>
          <w:szCs w:val="24"/>
          <w:lang w:bidi="ar-EG"/>
        </w:rPr>
        <w:t xml:space="preserve">Commitment </w:t>
      </w:r>
      <w:r w:rsidR="009C2892" w:rsidRPr="00EC1EF0">
        <w:rPr>
          <w:rFonts w:ascii="Dubai" w:hAnsi="Dubai" w:cs="Dubai"/>
          <w:sz w:val="24"/>
          <w:szCs w:val="24"/>
          <w:lang w:bidi="ar-EG"/>
        </w:rPr>
        <w:t xml:space="preserve">to data entry </w:t>
      </w:r>
      <w:r w:rsidR="000C7622">
        <w:rPr>
          <w:rFonts w:ascii="Dubai" w:hAnsi="Dubai" w:cs="Dubai"/>
          <w:sz w:val="24"/>
          <w:szCs w:val="24"/>
          <w:lang w:bidi="ar-EG"/>
        </w:rPr>
        <w:t xml:space="preserve">of </w:t>
      </w:r>
      <w:r w:rsidR="009C2892" w:rsidRPr="00EC1EF0">
        <w:rPr>
          <w:rFonts w:ascii="Dubai" w:hAnsi="Dubai" w:cs="Dubai"/>
          <w:sz w:val="24"/>
          <w:szCs w:val="24"/>
          <w:lang w:bidi="ar-EG"/>
        </w:rPr>
        <w:t>time plan.</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the final reports and outputs of the survey.</w:t>
      </w:r>
    </w:p>
    <w:p w:rsidR="009C2892" w:rsidRPr="00EC1EF0" w:rsidRDefault="009C2892" w:rsidP="009C2892">
      <w:pPr>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field researcher</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Receive the establishment’s sample. </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Undertake field visits to the establishments, according to the field visit schedule.</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updating all the forms and ensuring their comprehensiveness (prices, specifications, codes, etc.) as contained in the Manual for each item before leaving the establishment Inspect the item and ensure that it is available at the source of production - not to simply rely on third-party data, to record the prices personally of available items, on each visit.</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Deliver completed forms to the supervisor promptly, in accordance with the relevant schedule.</w:t>
      </w:r>
    </w:p>
    <w:p w:rsidR="009C2892" w:rsidRPr="00EC1EF0" w:rsidRDefault="009C2892" w:rsidP="00782611">
      <w:pPr>
        <w:pStyle w:val="ListParagraph"/>
        <w:numPr>
          <w:ilvl w:val="0"/>
          <w:numId w:val="11"/>
        </w:numPr>
        <w:spacing w:after="200" w:line="276" w:lineRule="auto"/>
        <w:rPr>
          <w:rFonts w:ascii="Dubai" w:hAnsi="Dubai" w:cs="Dubai"/>
          <w:sz w:val="24"/>
          <w:szCs w:val="24"/>
          <w:lang w:bidi="ar-EG"/>
        </w:rPr>
      </w:pPr>
      <w:r w:rsidRPr="00EC1EF0">
        <w:rPr>
          <w:rFonts w:ascii="Dubai" w:hAnsi="Dubai" w:cs="Dubai"/>
          <w:sz w:val="24"/>
          <w:szCs w:val="24"/>
          <w:lang w:bidi="ar-EG"/>
        </w:rPr>
        <w:t>Commitment to the survey time plan.</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Notify the field supervisor of difficulties and obstacles facing the researcher in the field and participate in solving them.</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Adhere to carrying the work card and commit to wearing th</w:t>
      </w:r>
      <w:r w:rsidR="00EB7440">
        <w:rPr>
          <w:rFonts w:ascii="Dubai" w:hAnsi="Dubai" w:cs="Dubai"/>
          <w:sz w:val="24"/>
          <w:szCs w:val="24"/>
          <w:lang w:bidi="ar-EG"/>
        </w:rPr>
        <w:t>e relevant uniform during field</w:t>
      </w:r>
      <w:r w:rsidRPr="00EC1EF0">
        <w:rPr>
          <w:rFonts w:ascii="Dubai" w:hAnsi="Dubai" w:cs="Dubai"/>
          <w:sz w:val="24"/>
          <w:szCs w:val="24"/>
          <w:lang w:bidi="ar-EG"/>
        </w:rPr>
        <w:t>work.</w:t>
      </w:r>
    </w:p>
    <w:p w:rsidR="009C2892" w:rsidRPr="009C2892"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the confidentiality of data, using it for statistical purposes only.</w:t>
      </w:r>
    </w:p>
    <w:p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lastRenderedPageBreak/>
        <w:t>6</w:t>
      </w:r>
      <w:r w:rsidR="009C2892" w:rsidRPr="00A4072E">
        <w:rPr>
          <w:rFonts w:ascii="Dubai" w:eastAsia="Calibri" w:hAnsi="Dubai" w:cs="Dubai"/>
          <w:b/>
          <w:bCs/>
          <w:color w:val="808080"/>
          <w:sz w:val="26"/>
          <w:szCs w:val="26"/>
          <w:lang w:bidi="ar-JO"/>
        </w:rPr>
        <w:t>.2 Selection of Researchers</w:t>
      </w:r>
    </w:p>
    <w:p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Since the researchers working in the survey are from the ranks of the department staff, nine (9) of them were selected to work on the survey at various supervisory and executive levels. A plan for training the researchers developed and they trained prior to commencing data collection from the field, including the definition of the survey, its objectives, data collected and collection mechanisms. They also trained practically on the data entry program, relying on the user manual as a work reference.</w:t>
      </w:r>
    </w:p>
    <w:p w:rsidR="009C2892" w:rsidRPr="00A4072E" w:rsidRDefault="00A4072E" w:rsidP="00A4072E">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Researcher Training </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General background of the DSC and the survey, its importance and objectives.</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Environment, health and safety standards and fieldwork quality.</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The art of dealing with the public.</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Security and confidentiality of information.</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Basic principles for collecting data from industrial establishments.</w:t>
      </w:r>
    </w:p>
    <w:p w:rsidR="009C2892" w:rsidRPr="009C2892"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Use of PPI Program.</w:t>
      </w:r>
    </w:p>
    <w:p w:rsidR="009C2892" w:rsidRPr="009C2892" w:rsidRDefault="00A4072E" w:rsidP="009C2892">
      <w:pPr>
        <w:jc w:val="both"/>
        <w:rPr>
          <w:rFonts w:ascii="Dubai" w:hAnsi="Dubai" w:cs="Dubai"/>
          <w:sz w:val="26"/>
          <w:szCs w:val="26"/>
          <w:lang w:bidi="ar-EG"/>
        </w:rPr>
      </w:pPr>
      <w:r>
        <w:rPr>
          <w:rFonts w:ascii="Dubai" w:hAnsi="Dubai" w:cs="Dubai"/>
          <w:b/>
          <w:bCs/>
          <w:color w:val="FF0000"/>
          <w:sz w:val="26"/>
          <w:szCs w:val="26"/>
          <w:lang w:bidi="ar-EG"/>
        </w:rPr>
        <w:t>Seventh</w:t>
      </w:r>
      <w:r w:rsidR="009C2892" w:rsidRPr="009C2892">
        <w:rPr>
          <w:rFonts w:ascii="Dubai" w:hAnsi="Dubai" w:cs="Dubai"/>
          <w:b/>
          <w:bCs/>
          <w:color w:val="FF0000"/>
          <w:sz w:val="26"/>
          <w:szCs w:val="26"/>
          <w:lang w:bidi="ar-EG"/>
        </w:rPr>
        <w:t>: Fieldwork Phase</w:t>
      </w:r>
    </w:p>
    <w:p w:rsidR="009C2892" w:rsidRPr="00EC1EF0" w:rsidRDefault="00EB7440" w:rsidP="00EB7440">
      <w:pPr>
        <w:jc w:val="both"/>
        <w:rPr>
          <w:rFonts w:ascii="Dubai" w:hAnsi="Dubai" w:cs="Dubai"/>
          <w:sz w:val="24"/>
          <w:szCs w:val="24"/>
          <w:lang w:bidi="ar-EG"/>
        </w:rPr>
      </w:pPr>
      <w:r>
        <w:rPr>
          <w:rFonts w:ascii="Dubai" w:hAnsi="Dubai" w:cs="Dubai"/>
          <w:sz w:val="24"/>
          <w:szCs w:val="24"/>
          <w:lang w:bidi="ar-EG"/>
        </w:rPr>
        <w:t>Field</w:t>
      </w:r>
      <w:r w:rsidR="009C2892" w:rsidRPr="00EC1EF0">
        <w:rPr>
          <w:rFonts w:ascii="Dubai" w:hAnsi="Dubai" w:cs="Dubai"/>
          <w:sz w:val="24"/>
          <w:szCs w:val="24"/>
          <w:lang w:bidi="ar-EG"/>
        </w:rPr>
        <w:t>work conducted in two phases:</w:t>
      </w:r>
    </w:p>
    <w:p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.1 Inventory of production sources phase</w:t>
      </w:r>
    </w:p>
    <w:p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 xml:space="preserve">A special form designed for </w:t>
      </w:r>
      <w:r w:rsidR="00EB7440">
        <w:rPr>
          <w:rFonts w:ascii="Dubai" w:hAnsi="Dubai" w:cs="Dubai"/>
          <w:sz w:val="24"/>
          <w:szCs w:val="24"/>
          <w:lang w:bidi="ar-EG"/>
        </w:rPr>
        <w:t>the sources of production, to</w:t>
      </w:r>
      <w:r w:rsidRPr="00EC1EF0">
        <w:rPr>
          <w:rFonts w:ascii="Dubai" w:hAnsi="Dubai" w:cs="Dubai"/>
          <w:sz w:val="24"/>
          <w:szCs w:val="24"/>
          <w:lang w:bidi="ar-EG"/>
        </w:rPr>
        <w:t xml:space="preserve"> </w:t>
      </w:r>
      <w:r w:rsidR="00EB7440" w:rsidRPr="00EC1EF0">
        <w:rPr>
          <w:rFonts w:ascii="Dubai" w:hAnsi="Dubai" w:cs="Dubai"/>
          <w:sz w:val="24"/>
          <w:szCs w:val="24"/>
          <w:lang w:bidi="ar-EG"/>
        </w:rPr>
        <w:t>fill</w:t>
      </w:r>
      <w:r w:rsidRPr="00EC1EF0">
        <w:rPr>
          <w:rFonts w:ascii="Dubai" w:hAnsi="Dubai" w:cs="Dubai"/>
          <w:sz w:val="24"/>
          <w:szCs w:val="24"/>
          <w:lang w:bidi="ar-EG"/>
        </w:rPr>
        <w:t xml:space="preserve"> in by the field researcher directly after the supervisor's distribution of the brief on the sources of production and their locations, as follows:</w:t>
      </w:r>
    </w:p>
    <w:p w:rsidR="009C2892" w:rsidRPr="00EC1EF0" w:rsidRDefault="009C2892" w:rsidP="000A150D">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frame of the establishments to visited, including their names and addresses.</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visit these facilities and complete the forms through direct interviews.</w:t>
      </w:r>
    </w:p>
    <w:p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 xml:space="preserve">Researchers shall list the most important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services and prices available in those establishments according to the instructions given.</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The forms reviewed and audited by the supervisor.</w:t>
      </w:r>
    </w:p>
    <w:p w:rsidR="009C2892" w:rsidRPr="009C2892" w:rsidRDefault="00EB7440" w:rsidP="00782611">
      <w:pPr>
        <w:pStyle w:val="ListParagraph"/>
        <w:numPr>
          <w:ilvl w:val="0"/>
          <w:numId w:val="13"/>
        </w:numPr>
        <w:spacing w:after="200" w:line="276" w:lineRule="auto"/>
        <w:jc w:val="both"/>
        <w:rPr>
          <w:rFonts w:ascii="Dubai" w:hAnsi="Dubai" w:cs="Dubai"/>
          <w:sz w:val="24"/>
          <w:szCs w:val="24"/>
          <w:rtl/>
          <w:lang w:bidi="ar-EG"/>
        </w:rPr>
      </w:pPr>
      <w:r>
        <w:rPr>
          <w:rFonts w:ascii="Dubai" w:hAnsi="Dubai" w:cs="Dubai"/>
          <w:sz w:val="24"/>
          <w:szCs w:val="24"/>
          <w:lang w:bidi="ar-EG"/>
        </w:rPr>
        <w:t xml:space="preserve">Data </w:t>
      </w:r>
      <w:r w:rsidRPr="00EC1EF0">
        <w:rPr>
          <w:rFonts w:ascii="Dubai" w:hAnsi="Dubai" w:cs="Dubai"/>
          <w:sz w:val="24"/>
          <w:szCs w:val="24"/>
          <w:lang w:bidi="ar-EG"/>
        </w:rPr>
        <w:t>entered</w:t>
      </w:r>
      <w:r w:rsidR="009C2892" w:rsidRPr="00EC1EF0">
        <w:rPr>
          <w:rFonts w:ascii="Dubai" w:hAnsi="Dubai" w:cs="Dubai"/>
          <w:sz w:val="24"/>
          <w:szCs w:val="24"/>
          <w:lang w:bidi="ar-EG"/>
        </w:rPr>
        <w:t xml:space="preserve"> directly after the completion of the checks and coding.</w:t>
      </w:r>
    </w:p>
    <w:p w:rsidR="009C2892" w:rsidRPr="00A4072E" w:rsidRDefault="00A4072E" w:rsidP="00EB7440">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 xml:space="preserve">.2 Selection of </w:t>
      </w:r>
      <w:r w:rsidR="00EB7440" w:rsidRPr="00A4072E">
        <w:rPr>
          <w:rFonts w:ascii="Dubai" w:eastAsia="Calibri" w:hAnsi="Dubai" w:cs="Dubai"/>
          <w:b/>
          <w:bCs/>
          <w:color w:val="808080"/>
          <w:sz w:val="26"/>
          <w:szCs w:val="26"/>
          <w:lang w:bidi="ar-JO"/>
        </w:rPr>
        <w:t xml:space="preserve">items </w:t>
      </w:r>
      <w:r w:rsidR="009C2892" w:rsidRPr="00A4072E">
        <w:rPr>
          <w:rFonts w:ascii="Dubai" w:eastAsia="Calibri" w:hAnsi="Dubai" w:cs="Dubai"/>
          <w:b/>
          <w:bCs/>
          <w:color w:val="808080"/>
          <w:sz w:val="26"/>
          <w:szCs w:val="26"/>
          <w:lang w:bidi="ar-JO"/>
        </w:rPr>
        <w:t>and adoption of sources phase</w:t>
      </w:r>
    </w:p>
    <w:p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 xml:space="preserve">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included in the calculation of the PPI selected after the completion of the sources inventory, according to the following parameters:</w:t>
      </w:r>
    </w:p>
    <w:p w:rsidR="009C2892" w:rsidRPr="00EC1EF0" w:rsidRDefault="009C2892" w:rsidP="00EB7440">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Selection of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which constitute more than 70% of the establishment’s production value.</w:t>
      </w:r>
    </w:p>
    <w:p w:rsidR="009C2892" w:rsidRPr="00EC1EF0" w:rsidRDefault="009C2892" w:rsidP="00782611">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Considering the continuity of product production for a lengthy period.</w:t>
      </w:r>
    </w:p>
    <w:p w:rsidR="009C2892" w:rsidRPr="00A4072E" w:rsidRDefault="009C2892" w:rsidP="00A4072E">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Considering the exact description of 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including units of measurement.</w:t>
      </w:r>
    </w:p>
    <w:p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.3 Product price collection phase</w:t>
      </w:r>
    </w:p>
    <w:p w:rsidR="009C2892" w:rsidRPr="00EC1EF0" w:rsidRDefault="009C2892" w:rsidP="00827935">
      <w:pPr>
        <w:jc w:val="both"/>
        <w:rPr>
          <w:rFonts w:ascii="Dubai" w:hAnsi="Dubai" w:cs="Dubai"/>
          <w:sz w:val="24"/>
          <w:szCs w:val="24"/>
          <w:lang w:bidi="ar-EG"/>
        </w:rPr>
      </w:pPr>
      <w:r w:rsidRPr="00EC1EF0">
        <w:rPr>
          <w:rFonts w:ascii="Dubai" w:hAnsi="Dubai" w:cs="Dubai"/>
          <w:sz w:val="24"/>
          <w:szCs w:val="24"/>
          <w:lang w:bidi="ar-EG"/>
        </w:rPr>
        <w:t xml:space="preserve">A special form </w:t>
      </w:r>
      <w:r w:rsidR="00827935">
        <w:rPr>
          <w:rFonts w:ascii="Dubai" w:hAnsi="Dubai" w:cs="Dubai"/>
          <w:sz w:val="24"/>
          <w:szCs w:val="24"/>
          <w:lang w:bidi="ar-EG"/>
        </w:rPr>
        <w:t>designed to collect the producer</w:t>
      </w:r>
      <w:r w:rsidRPr="00EC1EF0">
        <w:rPr>
          <w:rFonts w:ascii="Dubai" w:hAnsi="Dubai" w:cs="Dubai"/>
          <w:sz w:val="24"/>
          <w:szCs w:val="24"/>
          <w:lang w:bidi="ar-EG"/>
        </w:rPr>
        <w:t xml:space="preserve"> prices</w:t>
      </w:r>
      <w:r w:rsidR="00827935">
        <w:rPr>
          <w:rFonts w:ascii="Dubai" w:hAnsi="Dubai" w:cs="Dubai"/>
          <w:sz w:val="24"/>
          <w:szCs w:val="24"/>
          <w:lang w:bidi="ar-EG"/>
        </w:rPr>
        <w:t>,</w:t>
      </w:r>
      <w:r w:rsidRPr="00EC1EF0">
        <w:rPr>
          <w:rFonts w:ascii="Dubai" w:hAnsi="Dubai" w:cs="Dubai"/>
          <w:sz w:val="24"/>
          <w:szCs w:val="24"/>
          <w:lang w:bidi="ar-EG"/>
        </w:rPr>
        <w:t xml:space="preserve"> which include the </w:t>
      </w:r>
      <w:r w:rsidR="00827935">
        <w:rPr>
          <w:rFonts w:ascii="Dubai" w:hAnsi="Dubai" w:cs="Dubai"/>
          <w:sz w:val="24"/>
          <w:szCs w:val="24"/>
          <w:lang w:bidi="ar-EG"/>
        </w:rPr>
        <w:t>item</w:t>
      </w:r>
      <w:r w:rsidRPr="00EC1EF0">
        <w:rPr>
          <w:rFonts w:ascii="Dubai" w:hAnsi="Dubai" w:cs="Dubai"/>
          <w:sz w:val="24"/>
          <w:szCs w:val="24"/>
          <w:lang w:bidi="ar-EG"/>
        </w:rPr>
        <w:t>s and services selected in the sources inventory phase, according to the following determinants:</w:t>
      </w:r>
    </w:p>
    <w:p w:rsidR="009C2892" w:rsidRPr="00EC1EF0" w:rsidRDefault="009C2892" w:rsidP="003E62F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researchers with the frame of the selected establishments.</w:t>
      </w:r>
    </w:p>
    <w:p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rsidR="009C2892" w:rsidRPr="00EC1EF0" w:rsidRDefault="009C2892" w:rsidP="00EB7440">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visit these establishments and complete the monthly data for the prices of 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selected.</w:t>
      </w:r>
    </w:p>
    <w:p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Prices reviewed and audited by the supervisor.</w:t>
      </w:r>
    </w:p>
    <w:p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Data entered upon completion of the auditing/checking and coding process.</w:t>
      </w:r>
    </w:p>
    <w:p w:rsidR="009C2892" w:rsidRPr="009C2892"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Review and audit entered data.</w:t>
      </w:r>
    </w:p>
    <w:p w:rsidR="00A4072E" w:rsidRDefault="00A4072E" w:rsidP="009C2892">
      <w:pPr>
        <w:jc w:val="both"/>
        <w:rPr>
          <w:rFonts w:ascii="Dubai" w:eastAsia="Calibri" w:hAnsi="Dubai" w:cs="Dubai"/>
          <w:b/>
          <w:bCs/>
          <w:color w:val="808080"/>
          <w:sz w:val="26"/>
          <w:szCs w:val="26"/>
          <w:lang w:bidi="ar-JO"/>
        </w:rPr>
      </w:pPr>
    </w:p>
    <w:p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lastRenderedPageBreak/>
        <w:t>7</w:t>
      </w:r>
      <w:r w:rsidR="009C2892" w:rsidRPr="00A4072E">
        <w:rPr>
          <w:rFonts w:ascii="Dubai" w:eastAsia="Calibri" w:hAnsi="Dubai" w:cs="Dubai"/>
          <w:b/>
          <w:bCs/>
          <w:color w:val="808080"/>
          <w:sz w:val="26"/>
          <w:szCs w:val="26"/>
          <w:lang w:bidi="ar-JO"/>
        </w:rPr>
        <w:t>.4 Field Audit</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A series of administrativ</w:t>
      </w:r>
      <w:r w:rsidR="00EB7440">
        <w:rPr>
          <w:rFonts w:ascii="Dubai" w:hAnsi="Dubai" w:cs="Dubai"/>
          <w:sz w:val="24"/>
          <w:szCs w:val="24"/>
          <w:lang w:bidi="ar-EG"/>
        </w:rPr>
        <w:t xml:space="preserve">e and field procedures </w:t>
      </w:r>
      <w:r w:rsidR="00EB7440" w:rsidRPr="00EC1EF0">
        <w:rPr>
          <w:rFonts w:ascii="Dubai" w:hAnsi="Dubai" w:cs="Dubai"/>
          <w:sz w:val="24"/>
          <w:szCs w:val="24"/>
          <w:lang w:bidi="ar-EG"/>
        </w:rPr>
        <w:t>provided</w:t>
      </w:r>
      <w:r w:rsidRPr="00EC1EF0">
        <w:rPr>
          <w:rFonts w:ascii="Dubai" w:hAnsi="Dubai" w:cs="Dubai"/>
          <w:sz w:val="24"/>
          <w:szCs w:val="24"/>
          <w:lang w:bidi="ar-EG"/>
        </w:rPr>
        <w:t xml:space="preserve"> to achieve a high level of accuracy, through:</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Studying field reports submitted and responding to the queries directly.</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Holding periodic meetings with field researchers to obtain their views on commodity prices in the different locations.</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Continuing to monitor researchers' performance in the field.</w:t>
      </w:r>
    </w:p>
    <w:p w:rsidR="009C2892" w:rsidRPr="00EC1EF0" w:rsidRDefault="009C2892" w:rsidP="00EB7440">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Preparing comparisons and matching prices of randomly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to test the performance of the field researchers.</w:t>
      </w:r>
    </w:p>
    <w:p w:rsidR="009C2892" w:rsidRPr="00EC1EF0" w:rsidRDefault="00EB7440" w:rsidP="003E62F1">
      <w:pPr>
        <w:pStyle w:val="ListParagraph"/>
        <w:numPr>
          <w:ilvl w:val="0"/>
          <w:numId w:val="16"/>
        </w:numPr>
        <w:spacing w:after="200" w:line="276" w:lineRule="auto"/>
        <w:jc w:val="both"/>
        <w:rPr>
          <w:rFonts w:ascii="Dubai" w:hAnsi="Dubai" w:cs="Dubai"/>
          <w:sz w:val="24"/>
          <w:szCs w:val="24"/>
          <w:lang w:bidi="ar-EG"/>
        </w:rPr>
      </w:pPr>
      <w:r>
        <w:rPr>
          <w:rFonts w:ascii="Dubai" w:hAnsi="Dubai" w:cs="Dubai"/>
          <w:sz w:val="24"/>
          <w:szCs w:val="24"/>
          <w:lang w:bidi="ar-EG"/>
        </w:rPr>
        <w:t>Field test</w:t>
      </w:r>
      <w:r w:rsidR="009C2892" w:rsidRPr="00EC1EF0">
        <w:rPr>
          <w:rFonts w:ascii="Dubai" w:hAnsi="Dubai" w:cs="Dubai"/>
          <w:sz w:val="24"/>
          <w:szCs w:val="24"/>
          <w:lang w:bidi="ar-EG"/>
        </w:rPr>
        <w:t xml:space="preserve"> of the frame</w:t>
      </w:r>
      <w:r w:rsidR="003E62F1">
        <w:rPr>
          <w:rFonts w:ascii="Dubai" w:hAnsi="Dubai" w:cs="Dubai"/>
          <w:sz w:val="24"/>
          <w:szCs w:val="24"/>
          <w:lang w:bidi="ar-EG"/>
        </w:rPr>
        <w:t xml:space="preserve"> </w:t>
      </w:r>
      <w:r w:rsidR="009C2892" w:rsidRPr="00EC1EF0">
        <w:rPr>
          <w:rFonts w:ascii="Dubai" w:hAnsi="Dubai" w:cs="Dubai"/>
          <w:sz w:val="24"/>
          <w:szCs w:val="24"/>
          <w:lang w:bidi="ar-EG"/>
        </w:rPr>
        <w:t>of collecting data.</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Supervisory field inspections include:</w:t>
      </w:r>
    </w:p>
    <w:p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Interview attendance.</w:t>
      </w:r>
    </w:p>
    <w:p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Examining the internal interconnection of data.</w:t>
      </w:r>
    </w:p>
    <w:p w:rsidR="009C2892" w:rsidRPr="00EC1EF0" w:rsidRDefault="009C2892" w:rsidP="00782611">
      <w:pPr>
        <w:pStyle w:val="ListParagraph"/>
        <w:numPr>
          <w:ilvl w:val="1"/>
          <w:numId w:val="16"/>
        </w:numPr>
        <w:spacing w:after="200" w:line="276" w:lineRule="auto"/>
        <w:jc w:val="both"/>
        <w:rPr>
          <w:rFonts w:ascii="Dubai" w:hAnsi="Dubai" w:cs="Dubai"/>
          <w:sz w:val="24"/>
          <w:szCs w:val="24"/>
          <w:rtl/>
          <w:lang w:bidi="ar-EG"/>
        </w:rPr>
      </w:pPr>
      <w:r w:rsidRPr="00EC1EF0">
        <w:rPr>
          <w:rFonts w:ascii="Dubai" w:hAnsi="Dubai" w:cs="Dubai"/>
          <w:sz w:val="24"/>
          <w:szCs w:val="24"/>
          <w:lang w:bidi="ar-EG"/>
        </w:rPr>
        <w:t>Screening using a random sample.</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records to control the movement of the form, both field and desk auditing.</w:t>
      </w:r>
    </w:p>
    <w:p w:rsidR="009C2892" w:rsidRPr="009C2892"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Receipt of all required forms.</w:t>
      </w:r>
    </w:p>
    <w:p w:rsidR="009C2892" w:rsidRPr="009C2892" w:rsidRDefault="0066506B" w:rsidP="009C2892">
      <w:pPr>
        <w:jc w:val="both"/>
        <w:rPr>
          <w:rFonts w:ascii="Dubai" w:hAnsi="Dubai" w:cs="Dubai"/>
          <w:sz w:val="26"/>
          <w:szCs w:val="26"/>
          <w:lang w:bidi="ar-EG"/>
        </w:rPr>
      </w:pPr>
      <w:r>
        <w:rPr>
          <w:rFonts w:ascii="Dubai" w:hAnsi="Dubai" w:cs="Dubai"/>
          <w:b/>
          <w:bCs/>
          <w:color w:val="FF0000"/>
          <w:sz w:val="26"/>
          <w:szCs w:val="26"/>
          <w:lang w:bidi="ar-EG"/>
        </w:rPr>
        <w:t>Eighth</w:t>
      </w:r>
      <w:r w:rsidR="009C2892" w:rsidRPr="009C2892">
        <w:rPr>
          <w:rFonts w:ascii="Dubai" w:hAnsi="Dubai" w:cs="Dubai"/>
          <w:b/>
          <w:bCs/>
          <w:color w:val="FF0000"/>
          <w:sz w:val="26"/>
          <w:szCs w:val="26"/>
          <w:lang w:bidi="ar-EG"/>
        </w:rPr>
        <w:t>: Data Processing Stage</w:t>
      </w:r>
    </w:p>
    <w:p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.1 Desk Audit</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Upon collecting field data, </w:t>
      </w:r>
      <w:r w:rsidR="00EB7440">
        <w:rPr>
          <w:rFonts w:ascii="Dubai" w:hAnsi="Dubai" w:cs="Dubai"/>
          <w:sz w:val="24"/>
          <w:szCs w:val="24"/>
          <w:lang w:bidi="ar-EG"/>
        </w:rPr>
        <w:t xml:space="preserve">a logical review of the data </w:t>
      </w:r>
      <w:r w:rsidRPr="00EC1EF0">
        <w:rPr>
          <w:rFonts w:ascii="Dubai" w:hAnsi="Dubai" w:cs="Dubai"/>
          <w:sz w:val="24"/>
          <w:szCs w:val="24"/>
          <w:lang w:bidi="ar-EG"/>
        </w:rPr>
        <w:t>performed by the researchers.</w:t>
      </w:r>
    </w:p>
    <w:p w:rsidR="009C2892" w:rsidRPr="00EC1EF0" w:rsidRDefault="00EB7440" w:rsidP="009C2892">
      <w:pPr>
        <w:jc w:val="both"/>
        <w:rPr>
          <w:rFonts w:ascii="Dubai" w:hAnsi="Dubai" w:cs="Dubai"/>
          <w:sz w:val="24"/>
          <w:szCs w:val="24"/>
          <w:lang w:bidi="ar-EG"/>
        </w:rPr>
      </w:pPr>
      <w:r>
        <w:rPr>
          <w:rFonts w:ascii="Dubai" w:hAnsi="Dubai" w:cs="Dubai"/>
          <w:sz w:val="24"/>
          <w:szCs w:val="24"/>
          <w:lang w:bidi="ar-EG"/>
        </w:rPr>
        <w:t xml:space="preserve">Office audits can </w:t>
      </w:r>
      <w:r w:rsidRPr="00EC1EF0">
        <w:rPr>
          <w:rFonts w:ascii="Dubai" w:hAnsi="Dubai" w:cs="Dubai"/>
          <w:sz w:val="24"/>
          <w:szCs w:val="24"/>
          <w:lang w:bidi="ar-EG"/>
        </w:rPr>
        <w:t>summarized</w:t>
      </w:r>
      <w:r w:rsidR="009C2892" w:rsidRPr="00EC1EF0">
        <w:rPr>
          <w:rFonts w:ascii="Dubai" w:hAnsi="Dubai" w:cs="Dubai"/>
          <w:sz w:val="24"/>
          <w:szCs w:val="24"/>
          <w:lang w:bidi="ar-EG"/>
        </w:rPr>
        <w:t xml:space="preserve"> by ensuring the following:</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represent the required month.</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are in the required currency.</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are product prices.</w:t>
      </w:r>
    </w:p>
    <w:p w:rsidR="009C2892" w:rsidRPr="00EC1EF0" w:rsidRDefault="00EB7440" w:rsidP="00782611">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t xml:space="preserve">Prices </w:t>
      </w:r>
      <w:r w:rsidRPr="00EC1EF0">
        <w:rPr>
          <w:rFonts w:ascii="Dubai" w:hAnsi="Dubai" w:cs="Dubai"/>
          <w:sz w:val="24"/>
          <w:szCs w:val="24"/>
          <w:lang w:bidi="ar-EG"/>
        </w:rPr>
        <w:t>collected</w:t>
      </w:r>
      <w:r w:rsidR="009C2892" w:rsidRPr="00EC1EF0">
        <w:rPr>
          <w:rFonts w:ascii="Dubai" w:hAnsi="Dubai" w:cs="Dubai"/>
          <w:sz w:val="24"/>
          <w:szCs w:val="24"/>
          <w:lang w:bidi="ar-EG"/>
        </w:rPr>
        <w:t xml:space="preserve"> from all required sources.</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a quick review of the registered price to assess if they seem reasonable.</w:t>
      </w:r>
    </w:p>
    <w:p w:rsidR="009C2892" w:rsidRPr="009C2892"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The description of the item or unit of measurement is not to be changed, nor the source switched without the supervisor's knowledge.</w:t>
      </w:r>
    </w:p>
    <w:p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.2 Automated Audit</w:t>
      </w:r>
    </w:p>
    <w:p w:rsidR="009C2892" w:rsidRPr="00EC1EF0" w:rsidRDefault="009C2892" w:rsidP="000A150D">
      <w:pPr>
        <w:jc w:val="both"/>
        <w:rPr>
          <w:rFonts w:ascii="Dubai" w:hAnsi="Dubai" w:cs="Dubai"/>
          <w:sz w:val="24"/>
          <w:szCs w:val="24"/>
          <w:lang w:bidi="ar-EG"/>
        </w:rPr>
      </w:pPr>
      <w:r w:rsidRPr="00EC1EF0">
        <w:rPr>
          <w:rFonts w:ascii="Dubai" w:hAnsi="Dubai" w:cs="Dubai"/>
          <w:sz w:val="24"/>
          <w:szCs w:val="24"/>
          <w:lang w:bidi="ar-EG"/>
        </w:rPr>
        <w:t>In light of the extraction of entry reports, errors occurring during the process of collecting a</w:t>
      </w:r>
      <w:r w:rsidR="000A150D">
        <w:rPr>
          <w:rFonts w:ascii="Dubai" w:hAnsi="Dubai" w:cs="Dubai"/>
          <w:sz w:val="24"/>
          <w:szCs w:val="24"/>
          <w:lang w:bidi="ar-EG"/>
        </w:rPr>
        <w:t xml:space="preserve">nd entering price data </w:t>
      </w:r>
      <w:r w:rsidRPr="00EC1EF0">
        <w:rPr>
          <w:rFonts w:ascii="Dubai" w:hAnsi="Dubai" w:cs="Dubai"/>
          <w:sz w:val="24"/>
          <w:szCs w:val="24"/>
          <w:lang w:bidi="ar-EG"/>
        </w:rPr>
        <w:t>corrected. Audit reports aim to:</w:t>
      </w:r>
    </w:p>
    <w:p w:rsidR="009C2892" w:rsidRPr="00EC1EF0" w:rsidRDefault="009C2892" w:rsidP="00782611">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Ensure that all prices and other items are included.</w:t>
      </w:r>
    </w:p>
    <w:p w:rsidR="009C2892" w:rsidRPr="00EC1EF0" w:rsidRDefault="009C2892" w:rsidP="00456E07">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A comparison </w:t>
      </w:r>
      <w:r w:rsidR="00456E07">
        <w:rPr>
          <w:rFonts w:ascii="Dubai" w:hAnsi="Dubai" w:cs="Dubai"/>
          <w:sz w:val="24"/>
          <w:szCs w:val="24"/>
          <w:lang w:bidi="ar-EG"/>
        </w:rPr>
        <w:t>are</w:t>
      </w:r>
      <w:r w:rsidRPr="00EC1EF0">
        <w:rPr>
          <w:rFonts w:ascii="Dubai" w:hAnsi="Dubai" w:cs="Dubai"/>
          <w:sz w:val="24"/>
          <w:szCs w:val="24"/>
          <w:lang w:bidi="ar-EG"/>
        </w:rPr>
        <w:t xml:space="preserve"> made between the prices of a given category for the same source over two consecutive months, providing a note of any price difference of ± 5% and above (specifying the percentage).</w:t>
      </w:r>
    </w:p>
    <w:p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 xml:space="preserve">Among the most important </w:t>
      </w:r>
      <w:r w:rsidR="00456E07">
        <w:rPr>
          <w:rFonts w:ascii="Dubai" w:hAnsi="Dubai" w:cs="Dubai"/>
          <w:sz w:val="24"/>
          <w:szCs w:val="24"/>
          <w:lang w:bidi="ar-EG"/>
        </w:rPr>
        <w:t xml:space="preserve">observations that should also </w:t>
      </w:r>
      <w:r w:rsidRPr="00EC1EF0">
        <w:rPr>
          <w:rFonts w:ascii="Dubai" w:hAnsi="Dubai" w:cs="Dubai"/>
          <w:sz w:val="24"/>
          <w:szCs w:val="24"/>
          <w:lang w:bidi="ar-EG"/>
        </w:rPr>
        <w:t>focused on during the development of automated auditing programs include:</w:t>
      </w:r>
    </w:p>
    <w:p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Existence of unreasonable changes in the price of a certain item compared to the price of the same item in the previous month.</w:t>
      </w:r>
    </w:p>
    <w:p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Price for a certain item disappearing.</w:t>
      </w:r>
    </w:p>
    <w:p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Existence of a large variation in the prices of the same item over the same period between different sources.</w:t>
      </w:r>
    </w:p>
    <w:p w:rsidR="009C2892" w:rsidRPr="009C2892" w:rsidRDefault="009C2892" w:rsidP="00EB7440">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Follow up on the appearance and disa</w:t>
      </w:r>
      <w:r>
        <w:rPr>
          <w:rFonts w:ascii="Dubai" w:hAnsi="Dubai" w:cs="Dubai"/>
          <w:sz w:val="24"/>
          <w:szCs w:val="24"/>
          <w:lang w:bidi="ar-EG"/>
        </w:rPr>
        <w:t xml:space="preserve">ppearance of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Pr>
          <w:rFonts w:ascii="Dubai" w:hAnsi="Dubai" w:cs="Dubai"/>
          <w:sz w:val="24"/>
          <w:szCs w:val="24"/>
          <w:lang w:bidi="ar-EG"/>
        </w:rPr>
        <w:t>and services</w:t>
      </w:r>
    </w:p>
    <w:p w:rsidR="009C2892" w:rsidRPr="0066506B" w:rsidRDefault="0066506B" w:rsidP="0066506B">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66506B">
        <w:rPr>
          <w:rFonts w:ascii="Dubai" w:eastAsia="Calibri" w:hAnsi="Dubai" w:cs="Dubai"/>
          <w:b/>
          <w:bCs/>
          <w:color w:val="808080"/>
          <w:sz w:val="26"/>
          <w:szCs w:val="26"/>
          <w:lang w:bidi="ar-JO"/>
        </w:rPr>
        <w:t xml:space="preserve"> Display and publish outputs</w:t>
      </w:r>
    </w:p>
    <w:p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PPI results displayed by:</w:t>
      </w:r>
    </w:p>
    <w:p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Smart statistical systems.</w:t>
      </w:r>
    </w:p>
    <w:p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PPI report and bulletin.</w:t>
      </w:r>
    </w:p>
    <w:p w:rsidR="009C2892" w:rsidRPr="009C2892"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 press releases that review the highlights of the survey.</w:t>
      </w:r>
    </w:p>
    <w:p w:rsidR="009C2892" w:rsidRPr="009C2892" w:rsidRDefault="0066506B" w:rsidP="009C2892">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Ninth</w:t>
      </w:r>
      <w:r w:rsidR="000A150D">
        <w:rPr>
          <w:rFonts w:ascii="Dubai" w:hAnsi="Dubai" w:cs="Dubai"/>
          <w:b/>
          <w:bCs/>
          <w:color w:val="FF0000"/>
          <w:sz w:val="26"/>
          <w:szCs w:val="26"/>
          <w:lang w:bidi="ar-EG"/>
        </w:rPr>
        <w:t>:</w:t>
      </w:r>
      <w:r w:rsidR="009C2892" w:rsidRPr="009C2892">
        <w:rPr>
          <w:rFonts w:ascii="Dubai" w:hAnsi="Dubai" w:cs="Dubai"/>
          <w:b/>
          <w:bCs/>
          <w:color w:val="FF0000"/>
          <w:sz w:val="26"/>
          <w:szCs w:val="26"/>
          <w:lang w:bidi="ar-EG"/>
        </w:rPr>
        <w:t xml:space="preserve"> Main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5"/>
        <w:gridCol w:w="6131"/>
      </w:tblGrid>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Data Collection Sources:</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Locations where Commodities and services produced.</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lastRenderedPageBreak/>
              <w:t>Price Index:</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average proportional changes in the prices of a certain category of commodities and services between two periods.</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proofErr w:type="spellStart"/>
            <w:r w:rsidRPr="00EC1EF0">
              <w:rPr>
                <w:rFonts w:ascii="Dubai" w:hAnsi="Dubai" w:cs="Dubai"/>
                <w:b/>
                <w:bCs/>
                <w:sz w:val="24"/>
                <w:szCs w:val="24"/>
                <w:lang w:bidi="ar-EG"/>
              </w:rPr>
              <w:t>Laspeyres</w:t>
            </w:r>
            <w:proofErr w:type="spellEnd"/>
            <w:r w:rsidRPr="00EC1EF0">
              <w:rPr>
                <w:rFonts w:ascii="Dubai" w:hAnsi="Dubai" w:cs="Dubai"/>
                <w:b/>
                <w:bCs/>
                <w:sz w:val="24"/>
                <w:szCs w:val="24"/>
                <w:lang w:bidi="ar-EG"/>
              </w:rPr>
              <w:t xml:space="preserve"> Formula:</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 xml:space="preserve">The mathematical equation (developed by Statistician </w:t>
            </w:r>
            <w:proofErr w:type="spellStart"/>
            <w:r w:rsidRPr="00EC1EF0">
              <w:rPr>
                <w:rFonts w:ascii="Dubai" w:hAnsi="Dubai" w:cs="Dubai"/>
                <w:sz w:val="24"/>
                <w:szCs w:val="24"/>
                <w:lang w:bidi="ar-EG"/>
              </w:rPr>
              <w:t>Laspeyres</w:t>
            </w:r>
            <w:proofErr w:type="spellEnd"/>
            <w:r w:rsidRPr="00EC1EF0">
              <w:rPr>
                <w:rFonts w:ascii="Dubai" w:hAnsi="Dubai" w:cs="Dubai"/>
                <w:sz w:val="24"/>
                <w:szCs w:val="24"/>
                <w:lang w:bidi="ar-EG"/>
              </w:rPr>
              <w:t>) which calculates the index by using the price levels weighted by the base quantities (weights).</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Product Price:</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producers' prices are defined as the prices received by the producer from the buyer for a unit of a commodity or service, from which the value-added tax is deducted, or any tax that are added to the buyer’s invoice, non-inclusive of any transport costs.</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Manufacturing:</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Physical and chemical transformation of materials, items, or ingredients to form new products and materials. The transferred materials are mostly raw materials from agriculture, mining, quarrying or products of other manufacturing industries, specialized maintenance of industrial and commercial machinery and equipment. Repairing such is within the manufacturing industry, but the repair of computers and personal and household commodities not considered within the manufacturing industry.  Assembling parts resulted by manufacturing industries is considered a manufacturing industry.</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Base Period:</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Weights:</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 xml:space="preserve">It represents the relative distribution of manufacturing industries values within the country according to the main categories, sections, and groups that are components of commodities according to the International Standard Industrial Classification of All Economic Activities, Rev.4.  The weights used in calculations that use the </w:t>
            </w:r>
            <w:proofErr w:type="spellStart"/>
            <w:r w:rsidRPr="00EC1EF0">
              <w:rPr>
                <w:rFonts w:ascii="Dubai" w:hAnsi="Dubai" w:cs="Dubai"/>
                <w:sz w:val="24"/>
                <w:szCs w:val="24"/>
                <w:lang w:bidi="ar-EG"/>
              </w:rPr>
              <w:t>Laspeyres</w:t>
            </w:r>
            <w:proofErr w:type="spellEnd"/>
            <w:r w:rsidRPr="00EC1EF0">
              <w:rPr>
                <w:rFonts w:ascii="Dubai" w:hAnsi="Dubai" w:cs="Dubai"/>
                <w:sz w:val="24"/>
                <w:szCs w:val="24"/>
                <w:lang w:bidi="ar-EG"/>
              </w:rPr>
              <w:t xml:space="preserve"> Equation.</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lastRenderedPageBreak/>
              <w:t>Base Prices:</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Commodity Frame:</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category of commodities that are part of the producer’s prices system classified according to the International Standard Industrial Classification of All Economic Activities, Rev.4.</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International Standard Industrial Classification for All Economic Activities (ISIC):</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international reference for productive activities. The main purpose of this classification is to provide a range of categ</w:t>
            </w:r>
            <w:r w:rsidR="000A150D">
              <w:rPr>
                <w:rFonts w:ascii="Dubai" w:hAnsi="Dubai" w:cs="Dubai"/>
                <w:sz w:val="24"/>
                <w:szCs w:val="24"/>
                <w:lang w:bidi="ar-EG"/>
              </w:rPr>
              <w:t>ories for activities that can</w:t>
            </w:r>
            <w:r w:rsidRPr="00EC1EF0">
              <w:rPr>
                <w:rFonts w:ascii="Dubai" w:hAnsi="Dubai" w:cs="Dubai"/>
                <w:sz w:val="24"/>
                <w:szCs w:val="24"/>
                <w:lang w:bidi="ar-EG"/>
              </w:rPr>
              <w:t xml:space="preserve"> used to collect and classify statistics according to these activities in a format designed for the purpose of economic analysis. Classification consists of a coherent and consistent structure of economic activities based on an internationally agreed-upon set of concepts, definitions, principles and classification rules.</w:t>
            </w:r>
          </w:p>
        </w:tc>
      </w:tr>
    </w:tbl>
    <w:p w:rsidR="009C2892" w:rsidRPr="00EC1EF0" w:rsidRDefault="009C2892" w:rsidP="009C2892">
      <w:pPr>
        <w:jc w:val="both"/>
        <w:rPr>
          <w:rFonts w:ascii="Dubai" w:hAnsi="Dubai" w:cs="Dubai"/>
          <w:sz w:val="24"/>
          <w:szCs w:val="24"/>
          <w:lang w:bidi="ar-EG"/>
        </w:rPr>
      </w:pPr>
    </w:p>
    <w:p w:rsidR="002951F3" w:rsidRDefault="0066506B" w:rsidP="002951F3">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Tenth</w:t>
      </w:r>
      <w:r w:rsidR="002951F3" w:rsidRPr="009C2892">
        <w:rPr>
          <w:rFonts w:ascii="Dubai" w:hAnsi="Dubai" w:cs="Dubai"/>
          <w:b/>
          <w:bCs/>
          <w:color w:val="FF0000"/>
          <w:sz w:val="26"/>
          <w:szCs w:val="26"/>
          <w:lang w:bidi="ar-EG"/>
        </w:rPr>
        <w:t xml:space="preserve">: </w:t>
      </w:r>
      <w:r w:rsidR="002951F3">
        <w:rPr>
          <w:rFonts w:ascii="Dubai" w:hAnsi="Dubai" w:cs="Dubai"/>
          <w:b/>
          <w:bCs/>
          <w:color w:val="FF0000"/>
          <w:sz w:val="26"/>
          <w:szCs w:val="26"/>
          <w:lang w:bidi="ar-EG"/>
        </w:rPr>
        <w:t>Improvement plan</w:t>
      </w:r>
      <w:r w:rsidR="0028296E">
        <w:rPr>
          <w:rFonts w:ascii="Dubai" w:hAnsi="Dubai" w:cs="Dubai"/>
          <w:b/>
          <w:bCs/>
          <w:color w:val="FF0000"/>
          <w:sz w:val="26"/>
          <w:szCs w:val="26"/>
          <w:lang w:bidi="ar-EG"/>
        </w:rPr>
        <w:t>s</w:t>
      </w:r>
    </w:p>
    <w:p w:rsidR="005E2CD8" w:rsidRPr="00EC1EF0" w:rsidRDefault="005E2CD8" w:rsidP="005E2CD8">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Working to increase the coverage of the PPI shall to include all industry sectors.</w:t>
      </w:r>
    </w:p>
    <w:p w:rsidR="005E2CD8" w:rsidRPr="009C2892" w:rsidRDefault="005E2CD8" w:rsidP="005E2CD8">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Follow up on new international classifications, instructions and methodologies.</w:t>
      </w:r>
    </w:p>
    <w:p w:rsidR="005E2CD8" w:rsidRPr="009C2892" w:rsidRDefault="005E2CD8" w:rsidP="002951F3">
      <w:pPr>
        <w:spacing w:line="360" w:lineRule="auto"/>
        <w:jc w:val="both"/>
        <w:rPr>
          <w:rFonts w:ascii="Dubai" w:hAnsi="Dubai" w:cs="Dubai"/>
          <w:b/>
          <w:bCs/>
          <w:color w:val="FF0000"/>
          <w:sz w:val="26"/>
          <w:szCs w:val="26"/>
          <w:lang w:bidi="ar-EG"/>
        </w:rPr>
      </w:pPr>
    </w:p>
    <w:p w:rsidR="00BE5FD0" w:rsidRPr="009C2892" w:rsidRDefault="00BE5FD0" w:rsidP="002951F3">
      <w:pPr>
        <w:bidi/>
        <w:spacing w:after="0" w:line="240" w:lineRule="auto"/>
        <w:jc w:val="right"/>
        <w:rPr>
          <w:rFonts w:ascii="Dubai" w:hAnsi="Dubai" w:cs="Dubai"/>
          <w:sz w:val="24"/>
          <w:szCs w:val="24"/>
          <w:rtl/>
          <w:lang w:bidi="ar-EG"/>
        </w:rPr>
      </w:pPr>
    </w:p>
    <w:sectPr w:rsidR="00BE5FD0" w:rsidRPr="009C2892" w:rsidSect="00F346F6">
      <w:headerReference w:type="default" r:id="rId9"/>
      <w:footerReference w:type="default" r:id="rId10"/>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F9B" w:rsidRDefault="00BB4F9B" w:rsidP="0093782D">
      <w:pPr>
        <w:spacing w:after="0" w:line="240" w:lineRule="auto"/>
      </w:pPr>
      <w:r>
        <w:separator/>
      </w:r>
    </w:p>
  </w:endnote>
  <w:endnote w:type="continuationSeparator" w:id="0">
    <w:p w:rsidR="00BB4F9B" w:rsidRDefault="00BB4F9B"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A9F" w:rsidRDefault="00B33A9F" w:rsidP="00B33A9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6E0ABC6F" wp14:editId="2CEBD760">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3A9F" w:rsidRPr="00C0781E" w:rsidRDefault="00B33A9F" w:rsidP="00B33A9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B33A9F" w:rsidRPr="00C0781E" w:rsidRDefault="00B33A9F" w:rsidP="00B33A9F">
                          <w:pPr>
                            <w:rPr>
                              <w:rFonts w:ascii="Dubai" w:hAnsi="Dubai" w:cs="Dubai"/>
                              <w:color w:val="000000"/>
                              <w:sz w:val="16"/>
                              <w:szCs w:val="16"/>
                            </w:rPr>
                          </w:pPr>
                        </w:p>
                        <w:p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ABC6F" id="_x0000_t202" coordsize="21600,21600" o:spt="202" path="m,l,21600r21600,l21600,xe">
              <v:stroke joinstyle="miter"/>
              <v:path gradientshapeok="t" o:connecttype="rect"/>
            </v:shapetype>
            <v:shape id="Text Box 7" o:spid="_x0000_s1028"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B33A9F" w:rsidRPr="00C0781E" w:rsidRDefault="00B33A9F" w:rsidP="00B33A9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B33A9F" w:rsidRPr="00C0781E" w:rsidRDefault="00B33A9F" w:rsidP="00B33A9F">
                    <w:pPr>
                      <w:rPr>
                        <w:rFonts w:ascii="Dubai" w:hAnsi="Dubai" w:cs="Dubai"/>
                        <w:color w:val="000000"/>
                        <w:sz w:val="16"/>
                        <w:szCs w:val="16"/>
                      </w:rPr>
                    </w:pPr>
                  </w:p>
                  <w:p w:rsidR="00B33A9F" w:rsidRDefault="00B33A9F" w:rsidP="00B33A9F"/>
                </w:txbxContent>
              </v:textbox>
              <w10:wrap anchorx="page"/>
            </v:shape>
          </w:pict>
        </mc:Fallback>
      </mc:AlternateContent>
    </w:r>
    <w:r>
      <w:rPr>
        <w:noProof/>
      </w:rPr>
      <w:drawing>
        <wp:anchor distT="0" distB="0" distL="114300" distR="114300" simplePos="0" relativeHeight="251665408" behindDoc="1" locked="0" layoutInCell="1" allowOverlap="1" wp14:anchorId="6EB24AD3" wp14:editId="48ED6F65">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B33A9F" w:rsidRPr="00082D55" w:rsidRDefault="00B33A9F" w:rsidP="00B33A9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C63214">
      <w:rPr>
        <w:noProof/>
        <w:color w:val="FFFFFF" w:themeColor="background1"/>
      </w:rPr>
      <w:t>16</w:t>
    </w:r>
    <w:r w:rsidRPr="00082D55">
      <w:rPr>
        <w:noProof/>
        <w:color w:val="FFFFFF" w:themeColor="background1"/>
      </w:rPr>
      <w:fldChar w:fldCharType="end"/>
    </w:r>
    <w:r>
      <w:rPr>
        <w:noProof/>
        <w:color w:val="FFFFFF" w:themeColor="background1"/>
      </w:rPr>
      <w:tab/>
    </w:r>
  </w:p>
  <w:p w:rsidR="00B33A9F" w:rsidRDefault="00B33A9F" w:rsidP="00B33A9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57D76183" wp14:editId="7CC4C709">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76183"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33A9F" w:rsidRDefault="00B33A9F" w:rsidP="00B33A9F"/>
                </w:txbxContent>
              </v:textbox>
              <w10:wrap anchorx="margin"/>
            </v:shape>
          </w:pict>
        </mc:Fallback>
      </mc:AlternateContent>
    </w:r>
  </w:p>
  <w:p w:rsidR="00B33A9F" w:rsidRDefault="00B33A9F" w:rsidP="00B33A9F">
    <w:pPr>
      <w:pStyle w:val="Footer"/>
      <w:rPr>
        <w:noProof/>
      </w:rPr>
    </w:pPr>
  </w:p>
  <w:p w:rsidR="00B33A9F" w:rsidRDefault="00B33A9F" w:rsidP="00B33A9F">
    <w:pPr>
      <w:pStyle w:val="Footer"/>
    </w:pPr>
  </w:p>
  <w:p w:rsidR="00B33A9F" w:rsidRPr="00224685" w:rsidRDefault="00B33A9F" w:rsidP="00B33A9F">
    <w:pPr>
      <w:pStyle w:val="Footer"/>
    </w:pPr>
  </w:p>
  <w:p w:rsidR="002951F3" w:rsidRDefault="0029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F9B" w:rsidRDefault="00BB4F9B" w:rsidP="0093782D">
      <w:pPr>
        <w:spacing w:after="0" w:line="240" w:lineRule="auto"/>
      </w:pPr>
      <w:r>
        <w:separator/>
      </w:r>
    </w:p>
  </w:footnote>
  <w:footnote w:type="continuationSeparator" w:id="0">
    <w:p w:rsidR="00BB4F9B" w:rsidRDefault="00BB4F9B"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F3" w:rsidRDefault="002951F3"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2951F3" w:rsidRDefault="002951F3" w:rsidP="00796B9E">
    <w:pPr>
      <w:pStyle w:val="Header"/>
      <w:tabs>
        <w:tab w:val="clear" w:pos="4680"/>
        <w:tab w:val="clear" w:pos="9360"/>
        <w:tab w:val="left" w:pos="6765"/>
      </w:tabs>
      <w:jc w:val="center"/>
      <w:rPr>
        <w:noProof/>
      </w:rPr>
    </w:pPr>
  </w:p>
  <w:p w:rsidR="002951F3" w:rsidRDefault="002951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0203"/>
    <w:multiLevelType w:val="hybridMultilevel"/>
    <w:tmpl w:val="9E6C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1AE8"/>
    <w:multiLevelType w:val="hybridMultilevel"/>
    <w:tmpl w:val="E894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3CB8"/>
    <w:multiLevelType w:val="hybridMultilevel"/>
    <w:tmpl w:val="3C3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763FC"/>
    <w:multiLevelType w:val="hybridMultilevel"/>
    <w:tmpl w:val="31C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70C96"/>
    <w:multiLevelType w:val="hybridMultilevel"/>
    <w:tmpl w:val="0FC0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02E9B"/>
    <w:multiLevelType w:val="hybridMultilevel"/>
    <w:tmpl w:val="7DB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46F57"/>
    <w:multiLevelType w:val="hybridMultilevel"/>
    <w:tmpl w:val="373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E5296"/>
    <w:multiLevelType w:val="hybridMultilevel"/>
    <w:tmpl w:val="2C1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C46EA"/>
    <w:multiLevelType w:val="hybridMultilevel"/>
    <w:tmpl w:val="9884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6014C"/>
    <w:multiLevelType w:val="hybridMultilevel"/>
    <w:tmpl w:val="F29A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335FB"/>
    <w:multiLevelType w:val="hybridMultilevel"/>
    <w:tmpl w:val="379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95FAE"/>
    <w:multiLevelType w:val="hybridMultilevel"/>
    <w:tmpl w:val="E25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27701"/>
    <w:multiLevelType w:val="hybridMultilevel"/>
    <w:tmpl w:val="62E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A5814"/>
    <w:multiLevelType w:val="hybridMultilevel"/>
    <w:tmpl w:val="60C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332A0"/>
    <w:multiLevelType w:val="hybridMultilevel"/>
    <w:tmpl w:val="A4D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B4800"/>
    <w:multiLevelType w:val="hybridMultilevel"/>
    <w:tmpl w:val="D654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23C35"/>
    <w:multiLevelType w:val="hybridMultilevel"/>
    <w:tmpl w:val="0B54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9204D"/>
    <w:multiLevelType w:val="hybridMultilevel"/>
    <w:tmpl w:val="CF2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4212D"/>
    <w:multiLevelType w:val="hybridMultilevel"/>
    <w:tmpl w:val="D3A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5168D"/>
    <w:multiLevelType w:val="hybridMultilevel"/>
    <w:tmpl w:val="879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81BCE"/>
    <w:multiLevelType w:val="hybridMultilevel"/>
    <w:tmpl w:val="E3A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6"/>
  </w:num>
  <w:num w:numId="5">
    <w:abstractNumId w:val="2"/>
  </w:num>
  <w:num w:numId="6">
    <w:abstractNumId w:val="13"/>
  </w:num>
  <w:num w:numId="7">
    <w:abstractNumId w:val="12"/>
  </w:num>
  <w:num w:numId="8">
    <w:abstractNumId w:val="0"/>
  </w:num>
  <w:num w:numId="9">
    <w:abstractNumId w:val="17"/>
  </w:num>
  <w:num w:numId="10">
    <w:abstractNumId w:val="15"/>
  </w:num>
  <w:num w:numId="11">
    <w:abstractNumId w:val="3"/>
  </w:num>
  <w:num w:numId="12">
    <w:abstractNumId w:val="19"/>
  </w:num>
  <w:num w:numId="13">
    <w:abstractNumId w:val="5"/>
  </w:num>
  <w:num w:numId="14">
    <w:abstractNumId w:val="14"/>
  </w:num>
  <w:num w:numId="15">
    <w:abstractNumId w:val="20"/>
  </w:num>
  <w:num w:numId="16">
    <w:abstractNumId w:val="4"/>
  </w:num>
  <w:num w:numId="17">
    <w:abstractNumId w:val="18"/>
  </w:num>
  <w:num w:numId="18">
    <w:abstractNumId w:val="16"/>
  </w:num>
  <w:num w:numId="19">
    <w:abstractNumId w:val="8"/>
  </w:num>
  <w:num w:numId="20">
    <w:abstractNumId w:val="9"/>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3823"/>
    <w:rsid w:val="00023A7C"/>
    <w:rsid w:val="00062C64"/>
    <w:rsid w:val="00082D55"/>
    <w:rsid w:val="000A150D"/>
    <w:rsid w:val="000A410D"/>
    <w:rsid w:val="000C7622"/>
    <w:rsid w:val="00114E74"/>
    <w:rsid w:val="001409D7"/>
    <w:rsid w:val="00146D57"/>
    <w:rsid w:val="00166C4E"/>
    <w:rsid w:val="001F386D"/>
    <w:rsid w:val="00235234"/>
    <w:rsid w:val="0028296E"/>
    <w:rsid w:val="002935FE"/>
    <w:rsid w:val="002951F3"/>
    <w:rsid w:val="00297514"/>
    <w:rsid w:val="002B03D0"/>
    <w:rsid w:val="002C2D87"/>
    <w:rsid w:val="002C74D6"/>
    <w:rsid w:val="002D1652"/>
    <w:rsid w:val="002E68F2"/>
    <w:rsid w:val="002F14D6"/>
    <w:rsid w:val="0033385F"/>
    <w:rsid w:val="003362E8"/>
    <w:rsid w:val="00350218"/>
    <w:rsid w:val="003719C5"/>
    <w:rsid w:val="003760C3"/>
    <w:rsid w:val="003C4DD9"/>
    <w:rsid w:val="003C5075"/>
    <w:rsid w:val="003E62F1"/>
    <w:rsid w:val="00411B80"/>
    <w:rsid w:val="00415E4A"/>
    <w:rsid w:val="00423DCA"/>
    <w:rsid w:val="004240B6"/>
    <w:rsid w:val="00456E07"/>
    <w:rsid w:val="004705C5"/>
    <w:rsid w:val="004A06E5"/>
    <w:rsid w:val="004D38F7"/>
    <w:rsid w:val="004D7D4A"/>
    <w:rsid w:val="00520C3A"/>
    <w:rsid w:val="00523480"/>
    <w:rsid w:val="00557237"/>
    <w:rsid w:val="005925BC"/>
    <w:rsid w:val="005A3655"/>
    <w:rsid w:val="005E2CD8"/>
    <w:rsid w:val="005E3BED"/>
    <w:rsid w:val="006000C0"/>
    <w:rsid w:val="00645B8A"/>
    <w:rsid w:val="00651F93"/>
    <w:rsid w:val="0066506B"/>
    <w:rsid w:val="006F4693"/>
    <w:rsid w:val="007027E4"/>
    <w:rsid w:val="0072663E"/>
    <w:rsid w:val="00740B29"/>
    <w:rsid w:val="00782611"/>
    <w:rsid w:val="00796B9E"/>
    <w:rsid w:val="007B6249"/>
    <w:rsid w:val="007C4D0C"/>
    <w:rsid w:val="007F089D"/>
    <w:rsid w:val="00810A10"/>
    <w:rsid w:val="00814D24"/>
    <w:rsid w:val="00827935"/>
    <w:rsid w:val="00830503"/>
    <w:rsid w:val="00837F5D"/>
    <w:rsid w:val="008507F0"/>
    <w:rsid w:val="008632FF"/>
    <w:rsid w:val="00887B06"/>
    <w:rsid w:val="008A23BC"/>
    <w:rsid w:val="008A6F6D"/>
    <w:rsid w:val="00920807"/>
    <w:rsid w:val="00922859"/>
    <w:rsid w:val="009229DA"/>
    <w:rsid w:val="00933163"/>
    <w:rsid w:val="0093782D"/>
    <w:rsid w:val="00947858"/>
    <w:rsid w:val="00973C98"/>
    <w:rsid w:val="009C0BDD"/>
    <w:rsid w:val="009C2892"/>
    <w:rsid w:val="009F6E2F"/>
    <w:rsid w:val="00A003DE"/>
    <w:rsid w:val="00A03E31"/>
    <w:rsid w:val="00A10B8B"/>
    <w:rsid w:val="00A4072E"/>
    <w:rsid w:val="00A561C4"/>
    <w:rsid w:val="00AA4AAE"/>
    <w:rsid w:val="00AD5A09"/>
    <w:rsid w:val="00AF0922"/>
    <w:rsid w:val="00AF13D2"/>
    <w:rsid w:val="00B27E30"/>
    <w:rsid w:val="00B33A9F"/>
    <w:rsid w:val="00B4035F"/>
    <w:rsid w:val="00B40626"/>
    <w:rsid w:val="00BA488B"/>
    <w:rsid w:val="00BB1131"/>
    <w:rsid w:val="00BB4F9B"/>
    <w:rsid w:val="00BE5FD0"/>
    <w:rsid w:val="00BF65ED"/>
    <w:rsid w:val="00C2169B"/>
    <w:rsid w:val="00C506FB"/>
    <w:rsid w:val="00C63214"/>
    <w:rsid w:val="00C959CC"/>
    <w:rsid w:val="00CC6E54"/>
    <w:rsid w:val="00CE3099"/>
    <w:rsid w:val="00CE5CB4"/>
    <w:rsid w:val="00D168D8"/>
    <w:rsid w:val="00D35591"/>
    <w:rsid w:val="00DB53FF"/>
    <w:rsid w:val="00DE3240"/>
    <w:rsid w:val="00E15ACE"/>
    <w:rsid w:val="00E75AF8"/>
    <w:rsid w:val="00EA0AF8"/>
    <w:rsid w:val="00EA3A48"/>
    <w:rsid w:val="00EB7440"/>
    <w:rsid w:val="00ED3B1B"/>
    <w:rsid w:val="00F10276"/>
    <w:rsid w:val="00F26E1D"/>
    <w:rsid w:val="00F346F6"/>
    <w:rsid w:val="00F37462"/>
    <w:rsid w:val="00F85BBF"/>
    <w:rsid w:val="00F91BD8"/>
    <w:rsid w:val="00FA2C88"/>
    <w:rsid w:val="00FC4423"/>
    <w:rsid w:val="00FE4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2015-04-02T20:00:00+00:00</Publishing_Date>
    <Language xmlns="955b6fd5-b45f-4e4a-90a3-faaaf8f4f03c">English</Language>
    <ReportOrder xmlns="955b6fd5-b45f-4e4a-90a3-faaaf8f4f03c">0</ReportOrder>
    <Description0 xmlns="955b6fd5-b45f-4e4a-90a3-faaaf8f4f03c" xsi:nil="true"/>
    <Project_Id xmlns="955b6fd5-b45f-4e4a-90a3-faaaf8f4f03c">41</Project_Id>
  </documentManagement>
</p:properties>
</file>

<file path=customXml/itemProps1.xml><?xml version="1.0" encoding="utf-8"?>
<ds:datastoreItem xmlns:ds="http://schemas.openxmlformats.org/officeDocument/2006/customXml" ds:itemID="{3C0F0092-6B16-4C10-A43D-F7C7F257C1F3}">
  <ds:schemaRefs>
    <ds:schemaRef ds:uri="http://schemas.openxmlformats.org/officeDocument/2006/bibliography"/>
  </ds:schemaRefs>
</ds:datastoreItem>
</file>

<file path=customXml/itemProps2.xml><?xml version="1.0" encoding="utf-8"?>
<ds:datastoreItem xmlns:ds="http://schemas.openxmlformats.org/officeDocument/2006/customXml" ds:itemID="{8BFD3F47-15AA-4B56-8574-858A57EA3CE8}"/>
</file>

<file path=customXml/itemProps3.xml><?xml version="1.0" encoding="utf-8"?>
<ds:datastoreItem xmlns:ds="http://schemas.openxmlformats.org/officeDocument/2006/customXml" ds:itemID="{6756F14E-9CAC-485B-8811-7B4465D89A2F}"/>
</file>

<file path=customXml/itemProps4.xml><?xml version="1.0" encoding="utf-8"?>
<ds:datastoreItem xmlns:ds="http://schemas.openxmlformats.org/officeDocument/2006/customXml" ds:itemID="{193EBBE0-C561-46CB-91C6-025DF277E79E}"/>
</file>

<file path=docProps/app.xml><?xml version="1.0" encoding="utf-8"?>
<Properties xmlns="http://schemas.openxmlformats.org/officeDocument/2006/extended-properties" xmlns:vt="http://schemas.openxmlformats.org/officeDocument/2006/docPropsVTypes">
  <Template>Normal</Template>
  <TotalTime>336</TotalTime>
  <Pages>16</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Producer Price Index Methodology </dc:title>
  <dc:subject/>
  <dc:creator>Minas Abdulrahman Bin Dakhan</dc:creator>
  <cp:keywords/>
  <dc:description/>
  <cp:lastModifiedBy>Maryam Abdulla Saeed AlMarri</cp:lastModifiedBy>
  <cp:revision>26</cp:revision>
  <cp:lastPrinted>2018-07-12T04:46:00Z</cp:lastPrinted>
  <dcterms:created xsi:type="dcterms:W3CDTF">2018-12-04T09:49:00Z</dcterms:created>
  <dcterms:modified xsi:type="dcterms:W3CDTF">2019-04-16T08:07:00Z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